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5F89" w14:textId="61229568" w:rsidR="002B16E0" w:rsidRPr="00146A10" w:rsidRDefault="00416340" w:rsidP="00454ADD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AB54B1">
        <w:rPr>
          <w:sz w:val="20"/>
          <w:szCs w:val="20"/>
        </w:rPr>
        <w:t>09</w:t>
      </w:r>
      <w:r w:rsidRPr="00146A10">
        <w:rPr>
          <w:sz w:val="20"/>
          <w:szCs w:val="20"/>
        </w:rPr>
        <w:t>.</w:t>
      </w:r>
      <w:r w:rsidR="0045293F">
        <w:rPr>
          <w:sz w:val="20"/>
          <w:szCs w:val="20"/>
        </w:rPr>
        <w:t>1</w:t>
      </w:r>
      <w:r w:rsidR="00924938">
        <w:rPr>
          <w:sz w:val="20"/>
          <w:szCs w:val="20"/>
        </w:rPr>
        <w:t>1</w:t>
      </w:r>
      <w:r w:rsidRPr="00146A10">
        <w:rPr>
          <w:sz w:val="20"/>
          <w:szCs w:val="20"/>
        </w:rPr>
        <w:t>.201</w:t>
      </w:r>
      <w:r w:rsidR="008912B5">
        <w:rPr>
          <w:sz w:val="20"/>
          <w:szCs w:val="20"/>
        </w:rPr>
        <w:t>7</w:t>
      </w:r>
      <w:r w:rsidRPr="00146A10">
        <w:rPr>
          <w:sz w:val="20"/>
          <w:szCs w:val="20"/>
        </w:rPr>
        <w:t xml:space="preserve"> r.</w:t>
      </w:r>
    </w:p>
    <w:p w14:paraId="6175F385" w14:textId="77777777" w:rsidR="002B16E0" w:rsidRPr="00146A10" w:rsidRDefault="00416340" w:rsidP="00454ADD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14:paraId="050C1813" w14:textId="77777777" w:rsidR="002D29DB" w:rsidRPr="00716223" w:rsidRDefault="000A2B7C" w:rsidP="00454ADD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BIK realizuje cele emisyjne zgodnie z planem</w:t>
      </w:r>
    </w:p>
    <w:p w14:paraId="3C0453D0" w14:textId="77777777" w:rsidR="002D29DB" w:rsidRPr="00757A60" w:rsidRDefault="002D29DB" w:rsidP="002D29DB">
      <w:pPr>
        <w:pStyle w:val="Tekstpodstawowy"/>
        <w:jc w:val="both"/>
        <w:rPr>
          <w:b/>
          <w:bCs/>
          <w:sz w:val="24"/>
          <w:szCs w:val="24"/>
        </w:rPr>
      </w:pPr>
      <w:r w:rsidRPr="00757A60">
        <w:rPr>
          <w:b/>
          <w:bCs/>
          <w:sz w:val="24"/>
          <w:szCs w:val="24"/>
        </w:rPr>
        <w:t>Biur</w:t>
      </w:r>
      <w:r w:rsidR="00786138">
        <w:rPr>
          <w:b/>
          <w:bCs/>
          <w:sz w:val="24"/>
          <w:szCs w:val="24"/>
        </w:rPr>
        <w:t xml:space="preserve">o Inwestycji Kapitałowych </w:t>
      </w:r>
      <w:r w:rsidR="00110856">
        <w:rPr>
          <w:b/>
          <w:bCs/>
          <w:sz w:val="24"/>
          <w:szCs w:val="24"/>
        </w:rPr>
        <w:t xml:space="preserve">jest w trakcie </w:t>
      </w:r>
      <w:r w:rsidR="00786138">
        <w:rPr>
          <w:b/>
          <w:bCs/>
          <w:sz w:val="24"/>
          <w:szCs w:val="24"/>
        </w:rPr>
        <w:t>rozbudow</w:t>
      </w:r>
      <w:r w:rsidR="00110856">
        <w:rPr>
          <w:b/>
          <w:bCs/>
          <w:sz w:val="24"/>
          <w:szCs w:val="24"/>
        </w:rPr>
        <w:t>y</w:t>
      </w:r>
      <w:r w:rsidR="00786138">
        <w:rPr>
          <w:b/>
          <w:bCs/>
          <w:sz w:val="24"/>
          <w:szCs w:val="24"/>
        </w:rPr>
        <w:t xml:space="preserve"> Śląskie</w:t>
      </w:r>
      <w:r w:rsidR="00110856">
        <w:rPr>
          <w:b/>
          <w:bCs/>
          <w:sz w:val="24"/>
          <w:szCs w:val="24"/>
        </w:rPr>
        <w:t>go</w:t>
      </w:r>
      <w:r w:rsidR="00786138">
        <w:rPr>
          <w:b/>
          <w:bCs/>
          <w:sz w:val="24"/>
          <w:szCs w:val="24"/>
        </w:rPr>
        <w:t xml:space="preserve"> Centrum Logistyczne</w:t>
      </w:r>
      <w:r w:rsidR="00110856">
        <w:rPr>
          <w:b/>
          <w:bCs/>
          <w:sz w:val="24"/>
          <w:szCs w:val="24"/>
        </w:rPr>
        <w:t>go</w:t>
      </w:r>
      <w:r w:rsidR="00786138">
        <w:rPr>
          <w:b/>
          <w:bCs/>
          <w:sz w:val="24"/>
          <w:szCs w:val="24"/>
        </w:rPr>
        <w:t xml:space="preserve"> oraz bud</w:t>
      </w:r>
      <w:r w:rsidR="00110856">
        <w:rPr>
          <w:b/>
          <w:bCs/>
          <w:sz w:val="24"/>
          <w:szCs w:val="24"/>
        </w:rPr>
        <w:t>owy</w:t>
      </w:r>
      <w:r w:rsidR="00786138">
        <w:rPr>
          <w:b/>
          <w:bCs/>
          <w:sz w:val="24"/>
          <w:szCs w:val="24"/>
        </w:rPr>
        <w:t xml:space="preserve"> galeri</w:t>
      </w:r>
      <w:r w:rsidR="00110856">
        <w:rPr>
          <w:b/>
          <w:bCs/>
          <w:sz w:val="24"/>
          <w:szCs w:val="24"/>
        </w:rPr>
        <w:t>i</w:t>
      </w:r>
      <w:r w:rsidR="00786138">
        <w:rPr>
          <w:b/>
          <w:bCs/>
          <w:sz w:val="24"/>
          <w:szCs w:val="24"/>
        </w:rPr>
        <w:t xml:space="preserve"> handlow</w:t>
      </w:r>
      <w:r w:rsidR="00110856">
        <w:rPr>
          <w:b/>
          <w:bCs/>
          <w:sz w:val="24"/>
          <w:szCs w:val="24"/>
        </w:rPr>
        <w:t>ej</w:t>
      </w:r>
      <w:r w:rsidR="00786138">
        <w:rPr>
          <w:b/>
          <w:bCs/>
          <w:sz w:val="24"/>
          <w:szCs w:val="24"/>
        </w:rPr>
        <w:t xml:space="preserve"> w Radomiu. Wkrótce </w:t>
      </w:r>
      <w:r w:rsidR="0095578C">
        <w:rPr>
          <w:b/>
          <w:bCs/>
          <w:sz w:val="24"/>
          <w:szCs w:val="24"/>
        </w:rPr>
        <w:t>ruszy</w:t>
      </w:r>
      <w:r w:rsidR="00786138">
        <w:rPr>
          <w:b/>
          <w:bCs/>
          <w:sz w:val="24"/>
          <w:szCs w:val="24"/>
        </w:rPr>
        <w:t xml:space="preserve"> </w:t>
      </w:r>
      <w:r w:rsidR="00DE7B0D">
        <w:rPr>
          <w:b/>
          <w:bCs/>
          <w:sz w:val="24"/>
          <w:szCs w:val="24"/>
        </w:rPr>
        <w:t xml:space="preserve">również </w:t>
      </w:r>
      <w:r w:rsidR="00786138">
        <w:rPr>
          <w:b/>
          <w:bCs/>
          <w:sz w:val="24"/>
          <w:szCs w:val="24"/>
        </w:rPr>
        <w:t xml:space="preserve">budowa </w:t>
      </w:r>
      <w:r w:rsidR="00110856">
        <w:rPr>
          <w:b/>
          <w:bCs/>
          <w:sz w:val="24"/>
          <w:szCs w:val="24"/>
        </w:rPr>
        <w:t xml:space="preserve">kolejnego </w:t>
      </w:r>
      <w:r w:rsidR="00786138">
        <w:rPr>
          <w:b/>
          <w:bCs/>
          <w:sz w:val="24"/>
          <w:szCs w:val="24"/>
        </w:rPr>
        <w:t xml:space="preserve">centrum logistycznego Kraków III. </w:t>
      </w:r>
      <w:r w:rsidR="0095578C">
        <w:rPr>
          <w:b/>
          <w:bCs/>
          <w:sz w:val="24"/>
          <w:szCs w:val="24"/>
        </w:rPr>
        <w:t>Zarząd spółki zapewnia, że n</w:t>
      </w:r>
      <w:r w:rsidR="00110856">
        <w:rPr>
          <w:b/>
          <w:bCs/>
          <w:sz w:val="24"/>
          <w:szCs w:val="24"/>
        </w:rPr>
        <w:t xml:space="preserve">a półmetku okresu ustalonego </w:t>
      </w:r>
      <w:r w:rsidR="009832E3">
        <w:rPr>
          <w:b/>
          <w:bCs/>
          <w:sz w:val="24"/>
          <w:szCs w:val="24"/>
        </w:rPr>
        <w:t xml:space="preserve">w IPO </w:t>
      </w:r>
      <w:r w:rsidR="00110856">
        <w:rPr>
          <w:b/>
          <w:bCs/>
          <w:sz w:val="24"/>
          <w:szCs w:val="24"/>
        </w:rPr>
        <w:t>na realizację celów emisyjnych inwestycje realizowane są zgodnie z planem.</w:t>
      </w:r>
    </w:p>
    <w:p w14:paraId="0D103446" w14:textId="77777777" w:rsidR="002D29DB" w:rsidRDefault="00A81BFC" w:rsidP="002D29DB">
      <w:pPr>
        <w:pStyle w:val="Tekstpodstawowy"/>
        <w:jc w:val="both"/>
        <w:rPr>
          <w:b/>
          <w:bCs/>
          <w:sz w:val="24"/>
          <w:szCs w:val="24"/>
        </w:rPr>
      </w:pPr>
      <w:r w:rsidRPr="00A81BFC"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708EEBA4" wp14:editId="35F2E718">
            <wp:extent cx="5759108" cy="3084394"/>
            <wp:effectExtent l="0" t="0" r="0" b="0"/>
            <wp:docPr id="6" name="Obraz 6" descr="Z:\Biuro\BIK\zdjecia\nowe od Muchy\BIK - SCL Sosn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iuro\BIK\zdjecia\nowe od Muchy\BIK - SCL Sosnowi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2" b="8377"/>
                    <a:stretch/>
                  </pic:blipFill>
                  <pic:spPr bwMode="auto">
                    <a:xfrm>
                      <a:off x="0" y="0"/>
                      <a:ext cx="5760720" cy="30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20F83" w14:textId="0E2FF374" w:rsidR="000E34C6" w:rsidRPr="00EE2771" w:rsidRDefault="00025CE5" w:rsidP="00766FAB">
      <w:pPr>
        <w:pStyle w:val="Tekstpodstawowy"/>
        <w:jc w:val="both"/>
        <w:rPr>
          <w:color w:val="000000"/>
          <w:sz w:val="24"/>
          <w:szCs w:val="24"/>
        </w:rPr>
      </w:pPr>
      <w:r w:rsidRPr="00EE2771">
        <w:rPr>
          <w:color w:val="000000"/>
          <w:sz w:val="24"/>
          <w:szCs w:val="24"/>
        </w:rPr>
        <w:t xml:space="preserve">W dniu 23 listopada br. minie </w:t>
      </w:r>
      <w:r w:rsidR="000A2B7C" w:rsidRPr="00EE2771">
        <w:rPr>
          <w:color w:val="000000"/>
          <w:sz w:val="24"/>
          <w:szCs w:val="24"/>
        </w:rPr>
        <w:t xml:space="preserve">rok od zakończenia pierwszej publicznej emisji akcji i debiutu Biura Inwestycji Kapitałowych na </w:t>
      </w:r>
      <w:r w:rsidR="00B25300" w:rsidRPr="00EE2771">
        <w:rPr>
          <w:color w:val="000000"/>
          <w:sz w:val="24"/>
          <w:szCs w:val="24"/>
        </w:rPr>
        <w:t>Giełdzie Papierów Wartościowych.</w:t>
      </w:r>
      <w:r w:rsidRPr="00EE2771">
        <w:rPr>
          <w:color w:val="000000"/>
          <w:sz w:val="24"/>
          <w:szCs w:val="24"/>
        </w:rPr>
        <w:t xml:space="preserve"> </w:t>
      </w:r>
      <w:r w:rsidRPr="00EE2771">
        <w:rPr>
          <w:i/>
          <w:sz w:val="24"/>
          <w:szCs w:val="24"/>
        </w:rPr>
        <w:t xml:space="preserve">„Jesteśmy rok od debiutu na warszawskim parkiecie i jednocześnie mniej więcej na półmetku </w:t>
      </w:r>
      <w:r w:rsidR="00003087" w:rsidRPr="00EE2771">
        <w:rPr>
          <w:i/>
          <w:sz w:val="24"/>
          <w:szCs w:val="24"/>
        </w:rPr>
        <w:t>okresu ustalonego na osiągnięcie</w:t>
      </w:r>
      <w:r w:rsidRPr="00EE2771">
        <w:rPr>
          <w:i/>
          <w:sz w:val="24"/>
          <w:szCs w:val="24"/>
        </w:rPr>
        <w:t xml:space="preserve"> celów emisyjnych. Patrząc z obecnej perspektywy </w:t>
      </w:r>
      <w:r w:rsidR="00003087" w:rsidRPr="00EE2771">
        <w:rPr>
          <w:i/>
          <w:sz w:val="24"/>
          <w:szCs w:val="24"/>
        </w:rPr>
        <w:t>realizacja zakłada</w:t>
      </w:r>
      <w:r w:rsidR="007E068C" w:rsidRPr="00EE2771">
        <w:rPr>
          <w:i/>
          <w:sz w:val="24"/>
          <w:szCs w:val="24"/>
        </w:rPr>
        <w:t>ny</w:t>
      </w:r>
      <w:r w:rsidR="00003087" w:rsidRPr="00EE2771">
        <w:rPr>
          <w:i/>
          <w:sz w:val="24"/>
          <w:szCs w:val="24"/>
        </w:rPr>
        <w:t>ch inwestycji przebiega zgodnie z planem</w:t>
      </w:r>
      <w:r w:rsidR="000E34C6" w:rsidRPr="00EE2771">
        <w:rPr>
          <w:i/>
          <w:color w:val="000000"/>
          <w:sz w:val="24"/>
          <w:szCs w:val="24"/>
        </w:rPr>
        <w:t>”</w:t>
      </w:r>
      <w:r w:rsidR="000E34C6" w:rsidRPr="00EE2771">
        <w:rPr>
          <w:color w:val="000000"/>
          <w:sz w:val="24"/>
          <w:szCs w:val="24"/>
        </w:rPr>
        <w:t xml:space="preserve"> – powiedział Mirosław Koszany, Prezes Zarządu Biura Inwestycji Kapitałowych S.A.</w:t>
      </w:r>
    </w:p>
    <w:p w14:paraId="6709E343" w14:textId="251DA9CC" w:rsidR="002D29DB" w:rsidRPr="00EE2771" w:rsidRDefault="000E34C6" w:rsidP="00766FAB">
      <w:pPr>
        <w:pStyle w:val="Tekstpodstawowy"/>
        <w:jc w:val="both"/>
        <w:rPr>
          <w:color w:val="000000"/>
          <w:sz w:val="24"/>
          <w:szCs w:val="24"/>
        </w:rPr>
      </w:pPr>
      <w:r w:rsidRPr="00EE2771">
        <w:rPr>
          <w:color w:val="000000"/>
          <w:sz w:val="24"/>
          <w:szCs w:val="24"/>
        </w:rPr>
        <w:t xml:space="preserve">Biuro Inwestycji Kapitałowych w ubiegłorocznym IPO pozyskało od inwestorów </w:t>
      </w:r>
      <w:r w:rsidRPr="00EE2771">
        <w:rPr>
          <w:sz w:val="24"/>
          <w:szCs w:val="24"/>
        </w:rPr>
        <w:t>20,34 mln zł brutto.</w:t>
      </w:r>
      <w:r w:rsidR="007E068C" w:rsidRPr="00EE2771">
        <w:rPr>
          <w:sz w:val="24"/>
          <w:szCs w:val="24"/>
        </w:rPr>
        <w:t xml:space="preserve"> Środki zgodnie z prospektem </w:t>
      </w:r>
      <w:r w:rsidR="00454ADD" w:rsidRPr="00EE2771">
        <w:rPr>
          <w:sz w:val="24"/>
          <w:szCs w:val="24"/>
        </w:rPr>
        <w:t>są</w:t>
      </w:r>
      <w:r w:rsidR="007E068C" w:rsidRPr="00EE2771">
        <w:rPr>
          <w:sz w:val="24"/>
          <w:szCs w:val="24"/>
        </w:rPr>
        <w:t xml:space="preserve"> przeznaczone na realizacje inwestycji zaplanowanych na lata 201</w:t>
      </w:r>
      <w:r w:rsidR="00C41870">
        <w:rPr>
          <w:sz w:val="24"/>
          <w:szCs w:val="24"/>
        </w:rPr>
        <w:t>7</w:t>
      </w:r>
      <w:r w:rsidR="007E068C" w:rsidRPr="00EE2771">
        <w:rPr>
          <w:sz w:val="24"/>
          <w:szCs w:val="24"/>
        </w:rPr>
        <w:t>-201</w:t>
      </w:r>
      <w:r w:rsidR="00C41870">
        <w:rPr>
          <w:sz w:val="24"/>
          <w:szCs w:val="24"/>
        </w:rPr>
        <w:t>9</w:t>
      </w:r>
      <w:r w:rsidR="007E068C" w:rsidRPr="00EE2771">
        <w:rPr>
          <w:sz w:val="24"/>
          <w:szCs w:val="24"/>
        </w:rPr>
        <w:t xml:space="preserve">. </w:t>
      </w:r>
      <w:r w:rsidR="00F57D01" w:rsidRPr="00EE2771">
        <w:rPr>
          <w:sz w:val="24"/>
          <w:szCs w:val="24"/>
        </w:rPr>
        <w:t>W szczególności chodzi o rozbudowę Śląskiego Centrum Logistycznego w Sosnowcu poprzez budowę dwóch kolejnych hal magazynowych o łącznej powierzchni najmu około 25 tys. m</w:t>
      </w:r>
      <w:r w:rsidR="00F57D01" w:rsidRPr="00EE2771">
        <w:rPr>
          <w:sz w:val="24"/>
          <w:szCs w:val="24"/>
          <w:vertAlign w:val="superscript"/>
        </w:rPr>
        <w:t>2</w:t>
      </w:r>
      <w:r w:rsidR="00F57D01" w:rsidRPr="00EE2771">
        <w:rPr>
          <w:sz w:val="24"/>
          <w:szCs w:val="24"/>
        </w:rPr>
        <w:t xml:space="preserve">, budowę Centrum Logistycznego Kraków III oraz budowę parku handlowego. </w:t>
      </w:r>
      <w:r w:rsidR="00F96198" w:rsidRPr="00EE2771">
        <w:rPr>
          <w:sz w:val="24"/>
          <w:szCs w:val="24"/>
        </w:rPr>
        <w:t>Wartość nakładów na realizację tych inwestycji sięga łącznie około 70 mln zł.</w:t>
      </w:r>
    </w:p>
    <w:p w14:paraId="016076E8" w14:textId="4BD010DE" w:rsidR="00786138" w:rsidRPr="00EE2771" w:rsidRDefault="00696B6D" w:rsidP="00766FAB">
      <w:pPr>
        <w:spacing w:after="120"/>
        <w:jc w:val="both"/>
        <w:rPr>
          <w:rFonts w:cstheme="minorHAnsi"/>
          <w:i/>
          <w:sz w:val="24"/>
          <w:szCs w:val="24"/>
        </w:rPr>
      </w:pPr>
      <w:r w:rsidRPr="00EE2771">
        <w:rPr>
          <w:rFonts w:cstheme="minorHAnsi"/>
          <w:i/>
          <w:sz w:val="24"/>
          <w:szCs w:val="24"/>
        </w:rPr>
        <w:t xml:space="preserve">„W Sosnowcu jesteśmy w trakcie budowy </w:t>
      </w:r>
      <w:r w:rsidR="00454ADD" w:rsidRPr="00EE2771">
        <w:rPr>
          <w:rFonts w:cstheme="minorHAnsi"/>
          <w:i/>
          <w:sz w:val="24"/>
          <w:szCs w:val="24"/>
        </w:rPr>
        <w:t>pierwszej</w:t>
      </w:r>
      <w:r w:rsidRPr="00EE2771">
        <w:rPr>
          <w:rFonts w:cstheme="minorHAnsi"/>
          <w:i/>
          <w:sz w:val="24"/>
          <w:szCs w:val="24"/>
        </w:rPr>
        <w:t xml:space="preserve"> hali o powierzchni 11,5 tys. m</w:t>
      </w:r>
      <w:r w:rsidRPr="00EE2771">
        <w:rPr>
          <w:rFonts w:cstheme="minorHAnsi"/>
          <w:i/>
          <w:sz w:val="24"/>
          <w:szCs w:val="24"/>
          <w:vertAlign w:val="superscript"/>
        </w:rPr>
        <w:t>2</w:t>
      </w:r>
      <w:r w:rsidRPr="00EE2771">
        <w:rPr>
          <w:rFonts w:cstheme="minorHAnsi"/>
          <w:i/>
          <w:sz w:val="24"/>
          <w:szCs w:val="24"/>
        </w:rPr>
        <w:t xml:space="preserve">, która powinna być </w:t>
      </w:r>
      <w:r w:rsidR="00C41870">
        <w:rPr>
          <w:rFonts w:cstheme="minorHAnsi"/>
          <w:i/>
          <w:sz w:val="24"/>
          <w:szCs w:val="24"/>
        </w:rPr>
        <w:t>oddana do użytku z końcem</w:t>
      </w:r>
      <w:r w:rsidRPr="00EE2771">
        <w:rPr>
          <w:rFonts w:cstheme="minorHAnsi"/>
          <w:i/>
          <w:sz w:val="24"/>
          <w:szCs w:val="24"/>
        </w:rPr>
        <w:t xml:space="preserve"> tego roku. Obiekt będzie </w:t>
      </w:r>
      <w:r w:rsidRPr="00EE2771">
        <w:rPr>
          <w:rFonts w:cstheme="minorHAnsi"/>
          <w:i/>
          <w:sz w:val="24"/>
          <w:szCs w:val="24"/>
        </w:rPr>
        <w:lastRenderedPageBreak/>
        <w:t>dysponował powierzchniami przeznaczonymi pod wysokie składowanie oraz powierzchniami przeładunkowymi, typu „Cross-</w:t>
      </w:r>
      <w:proofErr w:type="spellStart"/>
      <w:r w:rsidRPr="00EE2771">
        <w:rPr>
          <w:rFonts w:cstheme="minorHAnsi"/>
          <w:i/>
          <w:sz w:val="24"/>
          <w:szCs w:val="24"/>
        </w:rPr>
        <w:t>dock</w:t>
      </w:r>
      <w:proofErr w:type="spellEnd"/>
      <w:r w:rsidRPr="00EE2771">
        <w:rPr>
          <w:rFonts w:cstheme="minorHAnsi"/>
          <w:i/>
          <w:sz w:val="24"/>
          <w:szCs w:val="24"/>
        </w:rPr>
        <w:t xml:space="preserve">” z dużą liczbą doków. </w:t>
      </w:r>
      <w:r w:rsidR="00786138" w:rsidRPr="00EE2771">
        <w:rPr>
          <w:rFonts w:cstheme="minorHAnsi"/>
          <w:i/>
          <w:sz w:val="24"/>
          <w:szCs w:val="24"/>
        </w:rPr>
        <w:t xml:space="preserve">Dysponujemy również pozwoleniem na budowę </w:t>
      </w:r>
      <w:r w:rsidR="00454ADD" w:rsidRPr="00EE2771">
        <w:rPr>
          <w:rFonts w:cstheme="minorHAnsi"/>
          <w:i/>
          <w:sz w:val="24"/>
          <w:szCs w:val="24"/>
        </w:rPr>
        <w:t>drugiej</w:t>
      </w:r>
      <w:r w:rsidR="00786138" w:rsidRPr="00EE2771">
        <w:rPr>
          <w:rFonts w:cstheme="minorHAnsi"/>
          <w:i/>
          <w:sz w:val="24"/>
          <w:szCs w:val="24"/>
        </w:rPr>
        <w:t xml:space="preserve"> hali o po</w:t>
      </w:r>
      <w:r w:rsidR="00DE7B0D" w:rsidRPr="00EE2771">
        <w:rPr>
          <w:rFonts w:cstheme="minorHAnsi"/>
          <w:i/>
          <w:sz w:val="24"/>
          <w:szCs w:val="24"/>
        </w:rPr>
        <w:t>wierzchni</w:t>
      </w:r>
      <w:r w:rsidR="00786138" w:rsidRPr="00EE2771">
        <w:rPr>
          <w:rFonts w:cstheme="minorHAnsi"/>
          <w:i/>
          <w:sz w:val="24"/>
          <w:szCs w:val="24"/>
        </w:rPr>
        <w:t xml:space="preserve"> 13 tys. m</w:t>
      </w:r>
      <w:r w:rsidR="00786138" w:rsidRPr="00EE2771">
        <w:rPr>
          <w:rFonts w:cstheme="minorHAnsi"/>
          <w:i/>
          <w:sz w:val="24"/>
          <w:szCs w:val="24"/>
          <w:vertAlign w:val="superscript"/>
        </w:rPr>
        <w:t>2</w:t>
      </w:r>
      <w:r w:rsidR="00786138" w:rsidRPr="00EE2771">
        <w:rPr>
          <w:rFonts w:cstheme="minorHAnsi"/>
          <w:i/>
          <w:sz w:val="24"/>
          <w:szCs w:val="24"/>
        </w:rPr>
        <w:t xml:space="preserve"> i być może jeszcze w tym roku rozpoczniemy jej budowę.  </w:t>
      </w:r>
      <w:r w:rsidR="00C41870">
        <w:rPr>
          <w:rFonts w:cstheme="minorHAnsi"/>
          <w:i/>
          <w:sz w:val="24"/>
          <w:szCs w:val="24"/>
        </w:rPr>
        <w:t xml:space="preserve">W lipcu br. otrzymaliśmy </w:t>
      </w:r>
      <w:r w:rsidRPr="00EE2771">
        <w:rPr>
          <w:rFonts w:cstheme="minorHAnsi"/>
          <w:i/>
          <w:sz w:val="24"/>
          <w:szCs w:val="24"/>
        </w:rPr>
        <w:t xml:space="preserve">pozwolenie na budowę centrum logistycznego Kraków III. </w:t>
      </w:r>
      <w:r w:rsidRPr="00EE2771">
        <w:rPr>
          <w:i/>
          <w:sz w:val="24"/>
          <w:szCs w:val="24"/>
        </w:rPr>
        <w:t xml:space="preserve">Realizacja tej inwestycji zostanie przeprowadzona w dwóch etapach. Ukończenie pierwszego etapu planujemy na </w:t>
      </w:r>
      <w:r w:rsidR="00C41870">
        <w:rPr>
          <w:i/>
          <w:sz w:val="24"/>
          <w:szCs w:val="24"/>
        </w:rPr>
        <w:t>przełom I</w:t>
      </w:r>
      <w:r w:rsidRPr="00EE2771">
        <w:rPr>
          <w:i/>
          <w:sz w:val="24"/>
          <w:szCs w:val="24"/>
        </w:rPr>
        <w:t>I</w:t>
      </w:r>
      <w:r w:rsidR="00C41870">
        <w:rPr>
          <w:i/>
          <w:sz w:val="24"/>
          <w:szCs w:val="24"/>
        </w:rPr>
        <w:t xml:space="preserve"> i III kwartału</w:t>
      </w:r>
      <w:r w:rsidRPr="00EE2771">
        <w:rPr>
          <w:i/>
          <w:sz w:val="24"/>
          <w:szCs w:val="24"/>
        </w:rPr>
        <w:t xml:space="preserve"> 2018 roku, a realizacja całego projektu powinna zakończyć się do 2019 roku” – dodał Mirosław Koszany. </w:t>
      </w:r>
      <w:r w:rsidR="00B62B1D" w:rsidRPr="00EE2771">
        <w:rPr>
          <w:rStyle w:val="Uwydatnienie"/>
          <w:i w:val="0"/>
          <w:sz w:val="24"/>
          <w:szCs w:val="24"/>
        </w:rPr>
        <w:t>Realizacja inwestycji w Sosnowcu i Krakowie zapewni wzrost powierzchni magazynowej zarządzanej przez BIK łącznie o blisko 80%.</w:t>
      </w:r>
    </w:p>
    <w:p w14:paraId="6CBE5588" w14:textId="24EB5022" w:rsidR="00696B6D" w:rsidRPr="00EE2771" w:rsidRDefault="00696B6D" w:rsidP="00766FAB">
      <w:pPr>
        <w:spacing w:after="120"/>
        <w:jc w:val="both"/>
        <w:rPr>
          <w:rFonts w:cstheme="minorHAnsi"/>
          <w:sz w:val="24"/>
          <w:szCs w:val="24"/>
        </w:rPr>
      </w:pPr>
      <w:r w:rsidRPr="00EE2771">
        <w:rPr>
          <w:sz w:val="24"/>
          <w:szCs w:val="24"/>
        </w:rPr>
        <w:t>Śląskie Centrum Logistyczne zlokalizowane jest w bezpośrednim sąsiedztwie skrzyżowania dwóch istotnych arterii komunikacyjnych - autostrady A4 łączącej Rzeszów z zachodnią granicą Polski i wschodniej obwodnicy Śląska – drogi S1 prowadzącej przez Cieszyn na południe Europy. Lokalizacja stanowi doskonałe miejsce do prowadzenia dystrybucji na cały region Górnośląskiego Okręgu Przemysłowego oraz, poprzez doskonały układ komunikacyjny, do południowych sąsiadów Polski.</w:t>
      </w:r>
      <w:r w:rsidR="00766FAB" w:rsidRPr="00EE2771">
        <w:rPr>
          <w:sz w:val="24"/>
          <w:szCs w:val="24"/>
        </w:rPr>
        <w:t xml:space="preserve"> </w:t>
      </w:r>
      <w:r w:rsidRPr="00EE2771">
        <w:rPr>
          <w:rFonts w:cstheme="minorHAnsi"/>
          <w:sz w:val="24"/>
          <w:szCs w:val="24"/>
        </w:rPr>
        <w:t xml:space="preserve">Centrum </w:t>
      </w:r>
      <w:r w:rsidR="00766FAB" w:rsidRPr="00EE2771">
        <w:rPr>
          <w:rFonts w:cstheme="minorHAnsi"/>
          <w:sz w:val="24"/>
          <w:szCs w:val="24"/>
        </w:rPr>
        <w:t>l</w:t>
      </w:r>
      <w:r w:rsidRPr="00EE2771">
        <w:rPr>
          <w:rFonts w:cstheme="minorHAnsi"/>
          <w:sz w:val="24"/>
          <w:szCs w:val="24"/>
        </w:rPr>
        <w:t xml:space="preserve">ogistyczne Kraków III powstanie </w:t>
      </w:r>
      <w:r w:rsidR="00766FAB" w:rsidRPr="00EE2771">
        <w:rPr>
          <w:rFonts w:cstheme="minorHAnsi"/>
          <w:sz w:val="24"/>
          <w:szCs w:val="24"/>
        </w:rPr>
        <w:t xml:space="preserve">natomiast </w:t>
      </w:r>
      <w:r w:rsidRPr="00EE2771">
        <w:rPr>
          <w:rFonts w:cstheme="minorHAnsi"/>
          <w:sz w:val="24"/>
          <w:szCs w:val="24"/>
        </w:rPr>
        <w:t>w miejscowości Targowisko znajdującej się w niedalekiej odległości od Krakowa w kierunku wschodnim, bezpośrednio przy autostradzie A4.</w:t>
      </w:r>
    </w:p>
    <w:p w14:paraId="397B37B5" w14:textId="1EB37FFB" w:rsidR="00641E5C" w:rsidRDefault="00731B7D" w:rsidP="00641E5C">
      <w:pPr>
        <w:spacing w:after="120"/>
        <w:jc w:val="both"/>
        <w:rPr>
          <w:rStyle w:val="Uwydatnienie"/>
          <w:i w:val="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696B6D" w:rsidRPr="00EE2771">
        <w:rPr>
          <w:color w:val="000000"/>
          <w:sz w:val="24"/>
          <w:szCs w:val="24"/>
        </w:rPr>
        <w:t>ark handlowy powstaj</w:t>
      </w:r>
      <w:r w:rsidR="00766FAB" w:rsidRPr="00EE2771">
        <w:rPr>
          <w:color w:val="000000"/>
          <w:sz w:val="24"/>
          <w:szCs w:val="24"/>
        </w:rPr>
        <w:t>e</w:t>
      </w:r>
      <w:r w:rsidR="00696B6D" w:rsidRPr="00EE27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Pr="00EE2771">
        <w:rPr>
          <w:color w:val="000000"/>
          <w:sz w:val="24"/>
          <w:szCs w:val="24"/>
        </w:rPr>
        <w:t xml:space="preserve"> kolei </w:t>
      </w:r>
      <w:r w:rsidR="00696B6D" w:rsidRPr="00EE2771">
        <w:rPr>
          <w:color w:val="000000"/>
          <w:sz w:val="24"/>
          <w:szCs w:val="24"/>
        </w:rPr>
        <w:t xml:space="preserve">w Radomiu </w:t>
      </w:r>
      <w:r w:rsidR="00696B6D" w:rsidRPr="00EE2771">
        <w:rPr>
          <w:sz w:val="24"/>
          <w:szCs w:val="24"/>
        </w:rPr>
        <w:t>przy ul. Struga</w:t>
      </w:r>
      <w:r>
        <w:rPr>
          <w:sz w:val="24"/>
          <w:szCs w:val="24"/>
        </w:rPr>
        <w:t>, a nie jak początkowo zakładano w Dzierżoniowie</w:t>
      </w:r>
      <w:r w:rsidR="00766FAB" w:rsidRPr="00EE2771">
        <w:rPr>
          <w:sz w:val="24"/>
          <w:szCs w:val="24"/>
        </w:rPr>
        <w:t>.</w:t>
      </w:r>
      <w:r w:rsidR="00696B6D" w:rsidRPr="00EE2771">
        <w:rPr>
          <w:sz w:val="24"/>
          <w:szCs w:val="24"/>
        </w:rPr>
        <w:t xml:space="preserve"> </w:t>
      </w:r>
      <w:r w:rsidR="00766FAB" w:rsidRPr="00EE2771">
        <w:rPr>
          <w:sz w:val="24"/>
          <w:szCs w:val="24"/>
        </w:rPr>
        <w:t>D</w:t>
      </w:r>
      <w:r w:rsidR="00696B6D" w:rsidRPr="00EE2771">
        <w:rPr>
          <w:sz w:val="24"/>
          <w:szCs w:val="24"/>
        </w:rPr>
        <w:t>ocelowo będzie oferował łącznie 5180 m</w:t>
      </w:r>
      <w:r w:rsidR="00696B6D" w:rsidRPr="00EE2771">
        <w:rPr>
          <w:sz w:val="24"/>
          <w:szCs w:val="24"/>
          <w:vertAlign w:val="superscript"/>
        </w:rPr>
        <w:t>2</w:t>
      </w:r>
      <w:r w:rsidR="00696B6D" w:rsidRPr="00EE2771">
        <w:rPr>
          <w:sz w:val="24"/>
          <w:szCs w:val="24"/>
        </w:rPr>
        <w:t xml:space="preserve"> powierzchni handlowej na działce liczące 1,1 hektara. Inwestycja, która ruszyła w maju tego roku jest realizowana zgodnie z harmonogramem. Zakończenie całości prac związanych z budową parku handlowego ma nastąpić do połowy marca 2018 roku. Obecnie obiekt skomercjalizowany jest na poziomie już ok. 82%.</w:t>
      </w:r>
      <w:r w:rsidR="00641E5C" w:rsidRPr="00EE2771">
        <w:rPr>
          <w:sz w:val="24"/>
          <w:szCs w:val="24"/>
        </w:rPr>
        <w:t xml:space="preserve">  </w:t>
      </w:r>
      <w:r w:rsidR="00641E5C" w:rsidRPr="00EE2771">
        <w:rPr>
          <w:rStyle w:val="Uwydatnienie"/>
          <w:i w:val="0"/>
          <w:sz w:val="24"/>
          <w:szCs w:val="24"/>
        </w:rPr>
        <w:t>Realizacja inwestycji w Radomiu zapewni wzrost p</w:t>
      </w:r>
      <w:bookmarkStart w:id="0" w:name="_GoBack"/>
      <w:bookmarkEnd w:id="0"/>
      <w:r w:rsidR="00641E5C" w:rsidRPr="00EE2771">
        <w:rPr>
          <w:rStyle w:val="Uwydatnienie"/>
          <w:i w:val="0"/>
          <w:sz w:val="24"/>
          <w:szCs w:val="24"/>
        </w:rPr>
        <w:t>owierzchni handlowej zarządzanej przez BIK o około 75%.</w:t>
      </w:r>
    </w:p>
    <w:p w14:paraId="3CF70DB5" w14:textId="77777777" w:rsidR="00EE2771" w:rsidRDefault="00EE2771" w:rsidP="00641E5C">
      <w:pPr>
        <w:spacing w:after="120"/>
        <w:jc w:val="both"/>
        <w:rPr>
          <w:rStyle w:val="Uwydatnienie"/>
          <w:i w:val="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387"/>
      </w:tblGrid>
      <w:tr w:rsidR="00EE2771" w14:paraId="13F815C8" w14:textId="77777777" w:rsidTr="00EE2771">
        <w:tc>
          <w:tcPr>
            <w:tcW w:w="4531" w:type="dxa"/>
          </w:tcPr>
          <w:p w14:paraId="28676873" w14:textId="0BE0975A" w:rsidR="00EE2771" w:rsidRDefault="00EE2771" w:rsidP="00641E5C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EE27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21B1D14" wp14:editId="4E5E51C5">
                  <wp:extent cx="2856301" cy="1606164"/>
                  <wp:effectExtent l="0" t="0" r="1270" b="0"/>
                  <wp:docPr id="3" name="Obraz 3" descr="Z:\Biuro\BIK\targowisko\BIK_cam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Biuro\BIK\targowisko\BIK_cam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283" cy="160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21ED5AD" w14:textId="516E0508" w:rsidR="00EE2771" w:rsidRDefault="00EE2771" w:rsidP="00EE2771">
            <w:pPr>
              <w:spacing w:after="120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EE277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4C3EADD" wp14:editId="7908AEDE">
                  <wp:extent cx="2666735" cy="1614115"/>
                  <wp:effectExtent l="0" t="0" r="635" b="5715"/>
                  <wp:docPr id="4" name="Obraz 4" descr="Z:\Biuro\BIK\CH Radom\Radom_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Biuro\BIK\CH Radom\Radom_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242" cy="162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8FB974" w14:textId="43A758F7" w:rsidR="00AB54B1" w:rsidRDefault="00EE2771" w:rsidP="00AB54B1">
      <w:pPr>
        <w:pStyle w:val="Tekstpodstawowy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14:paraId="060CC2EB" w14:textId="77777777" w:rsidR="00AB54B1" w:rsidRDefault="00AB54B1" w:rsidP="00AB54B1">
      <w:pPr>
        <w:pStyle w:val="Tekstpodstawowy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29E53EA" w14:textId="77777777" w:rsidR="00AB54B1" w:rsidRDefault="00AB54B1" w:rsidP="00AB54B1">
      <w:pPr>
        <w:pStyle w:val="Tekstpodstawowy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F0607BA" w14:textId="77777777" w:rsidR="00AB54B1" w:rsidRDefault="00AB54B1" w:rsidP="00AB54B1">
      <w:pPr>
        <w:pStyle w:val="Tekstpodstawowy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56374F7" w14:textId="77777777" w:rsidR="00AB54B1" w:rsidRDefault="00AB54B1" w:rsidP="00AB54B1">
      <w:pPr>
        <w:pStyle w:val="Tekstpodstawowy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38AEE16" w14:textId="77777777" w:rsidR="00AB54B1" w:rsidRDefault="00AB54B1" w:rsidP="00AB54B1">
      <w:pPr>
        <w:pStyle w:val="Tekstpodstawowy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3DCB156" w14:textId="77777777" w:rsidR="00AB54B1" w:rsidRDefault="00AB54B1" w:rsidP="00AB54B1">
      <w:pPr>
        <w:pStyle w:val="Tekstpodstawowy"/>
        <w:jc w:val="both"/>
        <w:rPr>
          <w:sz w:val="24"/>
          <w:szCs w:val="24"/>
        </w:rPr>
      </w:pPr>
    </w:p>
    <w:p w14:paraId="3780EA23" w14:textId="1763FF7A"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67A313BC" w14:textId="77777777" w:rsidR="00A10589" w:rsidRPr="004E0F61" w:rsidRDefault="00A10589" w:rsidP="00766FAB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 xml:space="preserve">w Krakowie, Ożarowie Mazowieckim, Pruszczu </w:t>
      </w:r>
      <w:r w:rsidRPr="00736DA0">
        <w:rPr>
          <w:sz w:val="16"/>
          <w:szCs w:val="16"/>
        </w:rPr>
        <w:lastRenderedPageBreak/>
        <w:t>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  <w:r w:rsidR="00093B7B" w:rsidRPr="004E0F61">
        <w:rPr>
          <w:rFonts w:cs="Calibri"/>
          <w:sz w:val="16"/>
          <w:szCs w:val="16"/>
        </w:rPr>
        <w:t>Biuro Inwestycji Kapitałowych S.A. jesienią 2016 r. przeprowadziło publiczną emisję akcji, debiutując w dniu 23 listopada 2016 r. na głównym parkiecie Giełdy Papierów Wartościowych w Warszawie.</w:t>
      </w:r>
    </w:p>
    <w:p w14:paraId="7638F706" w14:textId="77777777"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02699852" w14:textId="77777777" w:rsidR="002B16E0" w:rsidRPr="00146A10" w:rsidRDefault="00416340" w:rsidP="00766FAB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14:paraId="28052E13" w14:textId="77777777" w:rsidR="002B16E0" w:rsidRPr="00146A10" w:rsidRDefault="00416340" w:rsidP="00766FAB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14:paraId="69C54FCA" w14:textId="77777777"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14:paraId="5192F4C3" w14:textId="77777777"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10" w:history="1">
        <w:r w:rsidR="0009773C" w:rsidRPr="00716223">
          <w:rPr>
            <w:rStyle w:val="Hipercze"/>
            <w:sz w:val="18"/>
            <w:szCs w:val="18"/>
          </w:rPr>
          <w:t>mskowronek@tauber.com.pl</w:t>
        </w:r>
      </w:hyperlink>
      <w:r w:rsidR="0009773C" w:rsidRPr="00716223">
        <w:rPr>
          <w:sz w:val="18"/>
          <w:szCs w:val="18"/>
        </w:rPr>
        <w:t xml:space="preserve"> </w:t>
      </w:r>
    </w:p>
    <w:p w14:paraId="0DC4CAC3" w14:textId="77777777" w:rsidR="002B16E0" w:rsidRPr="00716223" w:rsidRDefault="00416340" w:rsidP="00766FAB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14:paraId="51A36039" w14:textId="77777777"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14:paraId="03AF4C31" w14:textId="77777777" w:rsidR="002B16E0" w:rsidRPr="00716223" w:rsidRDefault="00416340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11" w:history="1">
        <w:r w:rsidR="0009773C"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 w:rsidRPr="00716223">
        <w:rPr>
          <w:sz w:val="18"/>
          <w:szCs w:val="18"/>
          <w:lang w:val="de-DE"/>
        </w:rPr>
        <w:t xml:space="preserve"> </w:t>
      </w:r>
    </w:p>
    <w:p w14:paraId="770AB356" w14:textId="77777777" w:rsidR="002B16E0" w:rsidRPr="00716223" w:rsidRDefault="00416340" w:rsidP="00716223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="0017581D" w:rsidRPr="00716223">
        <w:rPr>
          <w:rFonts w:cs="Calibri"/>
          <w:noProof/>
          <w:sz w:val="18"/>
          <w:szCs w:val="18"/>
        </w:rPr>
        <w:t>660 254 132</w:t>
      </w:r>
    </w:p>
    <w:sectPr w:rsidR="002B16E0" w:rsidRPr="00716223" w:rsidSect="002B16E0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E366" w14:textId="77777777" w:rsidR="00403721" w:rsidRDefault="00403721" w:rsidP="002B16E0">
      <w:pPr>
        <w:spacing w:after="0" w:line="240" w:lineRule="auto"/>
      </w:pPr>
      <w:r>
        <w:separator/>
      </w:r>
    </w:p>
  </w:endnote>
  <w:endnote w:type="continuationSeparator" w:id="0">
    <w:p w14:paraId="7184D3AF" w14:textId="77777777" w:rsidR="00403721" w:rsidRDefault="00403721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45A2" w14:textId="77777777"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A78EA" wp14:editId="73AD7D60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3283" w14:textId="77777777" w:rsidR="00403721" w:rsidRDefault="00403721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14:paraId="4A71BE01" w14:textId="77777777" w:rsidR="00403721" w:rsidRDefault="00403721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5873" w14:textId="77777777"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5D1898" wp14:editId="038585CB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3087"/>
    <w:rsid w:val="00006746"/>
    <w:rsid w:val="000179F7"/>
    <w:rsid w:val="00025CE5"/>
    <w:rsid w:val="00031AB5"/>
    <w:rsid w:val="000375BD"/>
    <w:rsid w:val="000378FF"/>
    <w:rsid w:val="000634EB"/>
    <w:rsid w:val="00064585"/>
    <w:rsid w:val="000706F4"/>
    <w:rsid w:val="00072E62"/>
    <w:rsid w:val="00093B7B"/>
    <w:rsid w:val="0009773C"/>
    <w:rsid w:val="000A2B7C"/>
    <w:rsid w:val="000B2793"/>
    <w:rsid w:val="000C22CA"/>
    <w:rsid w:val="000C634A"/>
    <w:rsid w:val="000D2C88"/>
    <w:rsid w:val="000E34C6"/>
    <w:rsid w:val="000F4B69"/>
    <w:rsid w:val="00105EFC"/>
    <w:rsid w:val="00110856"/>
    <w:rsid w:val="00122A13"/>
    <w:rsid w:val="00141EC1"/>
    <w:rsid w:val="00146A10"/>
    <w:rsid w:val="00147582"/>
    <w:rsid w:val="001679C7"/>
    <w:rsid w:val="0017581D"/>
    <w:rsid w:val="00175C87"/>
    <w:rsid w:val="00180DCB"/>
    <w:rsid w:val="0018735D"/>
    <w:rsid w:val="00197F80"/>
    <w:rsid w:val="001A6317"/>
    <w:rsid w:val="001B2D33"/>
    <w:rsid w:val="001B429D"/>
    <w:rsid w:val="001E330B"/>
    <w:rsid w:val="001E3B03"/>
    <w:rsid w:val="001F668A"/>
    <w:rsid w:val="00216F29"/>
    <w:rsid w:val="00223643"/>
    <w:rsid w:val="00227BA9"/>
    <w:rsid w:val="002301D0"/>
    <w:rsid w:val="00243935"/>
    <w:rsid w:val="00256D7E"/>
    <w:rsid w:val="00261B2E"/>
    <w:rsid w:val="00283470"/>
    <w:rsid w:val="002B0D3B"/>
    <w:rsid w:val="002B16E0"/>
    <w:rsid w:val="002D29DB"/>
    <w:rsid w:val="002D2FD8"/>
    <w:rsid w:val="002D52FA"/>
    <w:rsid w:val="002E0173"/>
    <w:rsid w:val="002E25A7"/>
    <w:rsid w:val="002F26AD"/>
    <w:rsid w:val="002F38E2"/>
    <w:rsid w:val="002F6B5B"/>
    <w:rsid w:val="00302644"/>
    <w:rsid w:val="00310A3A"/>
    <w:rsid w:val="00311692"/>
    <w:rsid w:val="003220B7"/>
    <w:rsid w:val="003235D8"/>
    <w:rsid w:val="00344C9D"/>
    <w:rsid w:val="003506AD"/>
    <w:rsid w:val="0035718D"/>
    <w:rsid w:val="00362A81"/>
    <w:rsid w:val="003904D5"/>
    <w:rsid w:val="00394E28"/>
    <w:rsid w:val="003B08C0"/>
    <w:rsid w:val="003B5AC1"/>
    <w:rsid w:val="003C32A8"/>
    <w:rsid w:val="003D67CC"/>
    <w:rsid w:val="003E2D29"/>
    <w:rsid w:val="00402746"/>
    <w:rsid w:val="00402F0F"/>
    <w:rsid w:val="00403721"/>
    <w:rsid w:val="00403DED"/>
    <w:rsid w:val="00416340"/>
    <w:rsid w:val="004179E9"/>
    <w:rsid w:val="00425B10"/>
    <w:rsid w:val="0042770C"/>
    <w:rsid w:val="00431BAF"/>
    <w:rsid w:val="0045293F"/>
    <w:rsid w:val="00454825"/>
    <w:rsid w:val="00454ADD"/>
    <w:rsid w:val="00460AE8"/>
    <w:rsid w:val="0047218A"/>
    <w:rsid w:val="0047443E"/>
    <w:rsid w:val="00474F4B"/>
    <w:rsid w:val="00475A3B"/>
    <w:rsid w:val="0048377E"/>
    <w:rsid w:val="004A7F79"/>
    <w:rsid w:val="004B26D3"/>
    <w:rsid w:val="004C4922"/>
    <w:rsid w:val="004C494F"/>
    <w:rsid w:val="004C76C0"/>
    <w:rsid w:val="004D36C3"/>
    <w:rsid w:val="004D4048"/>
    <w:rsid w:val="004E0F61"/>
    <w:rsid w:val="004E28A3"/>
    <w:rsid w:val="004F4EBC"/>
    <w:rsid w:val="00515B03"/>
    <w:rsid w:val="00517F89"/>
    <w:rsid w:val="00527B45"/>
    <w:rsid w:val="00527FC4"/>
    <w:rsid w:val="005421E9"/>
    <w:rsid w:val="00580580"/>
    <w:rsid w:val="00582636"/>
    <w:rsid w:val="005837F1"/>
    <w:rsid w:val="00591817"/>
    <w:rsid w:val="005A0069"/>
    <w:rsid w:val="005B20D4"/>
    <w:rsid w:val="005C1C13"/>
    <w:rsid w:val="005C4624"/>
    <w:rsid w:val="005C6DC7"/>
    <w:rsid w:val="005C7497"/>
    <w:rsid w:val="005C7A6C"/>
    <w:rsid w:val="005E790E"/>
    <w:rsid w:val="005F7701"/>
    <w:rsid w:val="0061284B"/>
    <w:rsid w:val="00614196"/>
    <w:rsid w:val="006368BB"/>
    <w:rsid w:val="00641E5C"/>
    <w:rsid w:val="006429BA"/>
    <w:rsid w:val="00644F17"/>
    <w:rsid w:val="0064598E"/>
    <w:rsid w:val="00660CAE"/>
    <w:rsid w:val="006730B6"/>
    <w:rsid w:val="006835C0"/>
    <w:rsid w:val="0069620F"/>
    <w:rsid w:val="00696B6D"/>
    <w:rsid w:val="006A2ACF"/>
    <w:rsid w:val="006B5ECD"/>
    <w:rsid w:val="006C05AF"/>
    <w:rsid w:val="006E7981"/>
    <w:rsid w:val="00700879"/>
    <w:rsid w:val="00707066"/>
    <w:rsid w:val="007135CA"/>
    <w:rsid w:val="00713686"/>
    <w:rsid w:val="00716223"/>
    <w:rsid w:val="007168A3"/>
    <w:rsid w:val="00731B7D"/>
    <w:rsid w:val="00733390"/>
    <w:rsid w:val="007455A9"/>
    <w:rsid w:val="0075001F"/>
    <w:rsid w:val="0075284D"/>
    <w:rsid w:val="00757A60"/>
    <w:rsid w:val="00761014"/>
    <w:rsid w:val="00766FAB"/>
    <w:rsid w:val="007753FB"/>
    <w:rsid w:val="00775E26"/>
    <w:rsid w:val="00786138"/>
    <w:rsid w:val="00786FED"/>
    <w:rsid w:val="00795F07"/>
    <w:rsid w:val="007A429E"/>
    <w:rsid w:val="007A7C80"/>
    <w:rsid w:val="007B5580"/>
    <w:rsid w:val="007B55D8"/>
    <w:rsid w:val="007D5E42"/>
    <w:rsid w:val="007E068C"/>
    <w:rsid w:val="008010E1"/>
    <w:rsid w:val="00816ED8"/>
    <w:rsid w:val="0085602E"/>
    <w:rsid w:val="0085625F"/>
    <w:rsid w:val="008661B7"/>
    <w:rsid w:val="008670B5"/>
    <w:rsid w:val="00870673"/>
    <w:rsid w:val="00874072"/>
    <w:rsid w:val="00881414"/>
    <w:rsid w:val="008912B5"/>
    <w:rsid w:val="008B7627"/>
    <w:rsid w:val="008B7819"/>
    <w:rsid w:val="008C40F2"/>
    <w:rsid w:val="008E3E5F"/>
    <w:rsid w:val="00901D18"/>
    <w:rsid w:val="009119E8"/>
    <w:rsid w:val="00921B20"/>
    <w:rsid w:val="00924938"/>
    <w:rsid w:val="009305B4"/>
    <w:rsid w:val="0093134C"/>
    <w:rsid w:val="00936671"/>
    <w:rsid w:val="00943443"/>
    <w:rsid w:val="0095578C"/>
    <w:rsid w:val="00975166"/>
    <w:rsid w:val="009832E3"/>
    <w:rsid w:val="00986019"/>
    <w:rsid w:val="009B15F5"/>
    <w:rsid w:val="009B2741"/>
    <w:rsid w:val="009C118D"/>
    <w:rsid w:val="009C7A72"/>
    <w:rsid w:val="009E55F0"/>
    <w:rsid w:val="009F7BFE"/>
    <w:rsid w:val="00A10589"/>
    <w:rsid w:val="00A20599"/>
    <w:rsid w:val="00A21E70"/>
    <w:rsid w:val="00A24C19"/>
    <w:rsid w:val="00A40067"/>
    <w:rsid w:val="00A730D2"/>
    <w:rsid w:val="00A772E9"/>
    <w:rsid w:val="00A81BFC"/>
    <w:rsid w:val="00A94A0F"/>
    <w:rsid w:val="00AA6CA5"/>
    <w:rsid w:val="00AB54B1"/>
    <w:rsid w:val="00AB7E9C"/>
    <w:rsid w:val="00AD1E8C"/>
    <w:rsid w:val="00AE5E5E"/>
    <w:rsid w:val="00B25300"/>
    <w:rsid w:val="00B30FC1"/>
    <w:rsid w:val="00B31991"/>
    <w:rsid w:val="00B43BC7"/>
    <w:rsid w:val="00B44537"/>
    <w:rsid w:val="00B62B1D"/>
    <w:rsid w:val="00B63A68"/>
    <w:rsid w:val="00B910F8"/>
    <w:rsid w:val="00B96D82"/>
    <w:rsid w:val="00BA129D"/>
    <w:rsid w:val="00BB1508"/>
    <w:rsid w:val="00BB4CB9"/>
    <w:rsid w:val="00BB7FDE"/>
    <w:rsid w:val="00BC2107"/>
    <w:rsid w:val="00C06991"/>
    <w:rsid w:val="00C10354"/>
    <w:rsid w:val="00C172A1"/>
    <w:rsid w:val="00C22A42"/>
    <w:rsid w:val="00C34C52"/>
    <w:rsid w:val="00C369B6"/>
    <w:rsid w:val="00C41870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379F"/>
    <w:rsid w:val="00D160C2"/>
    <w:rsid w:val="00D202A1"/>
    <w:rsid w:val="00D248FE"/>
    <w:rsid w:val="00D37732"/>
    <w:rsid w:val="00D408F6"/>
    <w:rsid w:val="00D41156"/>
    <w:rsid w:val="00D52D8D"/>
    <w:rsid w:val="00D53E0D"/>
    <w:rsid w:val="00D6526C"/>
    <w:rsid w:val="00D710BB"/>
    <w:rsid w:val="00D84871"/>
    <w:rsid w:val="00D87427"/>
    <w:rsid w:val="00DA5CC4"/>
    <w:rsid w:val="00DA7645"/>
    <w:rsid w:val="00DB6267"/>
    <w:rsid w:val="00DC6425"/>
    <w:rsid w:val="00DD3A32"/>
    <w:rsid w:val="00DD667A"/>
    <w:rsid w:val="00DE0519"/>
    <w:rsid w:val="00DE7B0D"/>
    <w:rsid w:val="00E16ADB"/>
    <w:rsid w:val="00E32AF2"/>
    <w:rsid w:val="00E50FB6"/>
    <w:rsid w:val="00E51931"/>
    <w:rsid w:val="00E52A63"/>
    <w:rsid w:val="00E64882"/>
    <w:rsid w:val="00E73AFE"/>
    <w:rsid w:val="00E8134C"/>
    <w:rsid w:val="00E97346"/>
    <w:rsid w:val="00ED3AA4"/>
    <w:rsid w:val="00EE2771"/>
    <w:rsid w:val="00EE327F"/>
    <w:rsid w:val="00EE5330"/>
    <w:rsid w:val="00F10303"/>
    <w:rsid w:val="00F134D2"/>
    <w:rsid w:val="00F239AE"/>
    <w:rsid w:val="00F24A98"/>
    <w:rsid w:val="00F45C2B"/>
    <w:rsid w:val="00F47395"/>
    <w:rsid w:val="00F500B9"/>
    <w:rsid w:val="00F57D01"/>
    <w:rsid w:val="00F804EC"/>
    <w:rsid w:val="00F87DAA"/>
    <w:rsid w:val="00F93830"/>
    <w:rsid w:val="00F96198"/>
    <w:rsid w:val="00F9778C"/>
    <w:rsid w:val="00FA3335"/>
    <w:rsid w:val="00FB4063"/>
    <w:rsid w:val="00FB6BDC"/>
    <w:rsid w:val="00FC3DC9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D4C50"/>
  <w15:docId w15:val="{30F80489-1637-4E37-BD85-8970D09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azimierczak@tauber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kowronek@tauber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9046-F603-4EC8-A0E1-160C8A5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5000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3</cp:revision>
  <dcterms:created xsi:type="dcterms:W3CDTF">2017-10-30T13:34:00Z</dcterms:created>
  <dcterms:modified xsi:type="dcterms:W3CDTF">2017-11-09T09:24:00Z</dcterms:modified>
</cp:coreProperties>
</file>