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E0" w:rsidRPr="00146A10" w:rsidRDefault="00416340">
      <w:pPr>
        <w:jc w:val="right"/>
        <w:rPr>
          <w:sz w:val="20"/>
          <w:szCs w:val="20"/>
        </w:rPr>
      </w:pPr>
      <w:r w:rsidRPr="00146A10">
        <w:rPr>
          <w:sz w:val="20"/>
          <w:szCs w:val="20"/>
        </w:rPr>
        <w:t xml:space="preserve">Kraków </w:t>
      </w:r>
      <w:r w:rsidR="00DA5CC4">
        <w:rPr>
          <w:sz w:val="20"/>
          <w:szCs w:val="20"/>
        </w:rPr>
        <w:t>0</w:t>
      </w:r>
      <w:r w:rsidR="005F7701">
        <w:rPr>
          <w:sz w:val="20"/>
          <w:szCs w:val="20"/>
        </w:rPr>
        <w:t>6</w:t>
      </w:r>
      <w:r w:rsidRPr="00146A10">
        <w:rPr>
          <w:sz w:val="20"/>
          <w:szCs w:val="20"/>
        </w:rPr>
        <w:t>.</w:t>
      </w:r>
      <w:r w:rsidR="008912B5">
        <w:rPr>
          <w:sz w:val="20"/>
          <w:szCs w:val="20"/>
        </w:rPr>
        <w:t>0</w:t>
      </w:r>
      <w:r w:rsidR="00DA5CC4">
        <w:rPr>
          <w:sz w:val="20"/>
          <w:szCs w:val="20"/>
        </w:rPr>
        <w:t>7</w:t>
      </w:r>
      <w:r w:rsidRPr="00146A10">
        <w:rPr>
          <w:sz w:val="20"/>
          <w:szCs w:val="20"/>
        </w:rPr>
        <w:t>.201</w:t>
      </w:r>
      <w:r w:rsidR="008912B5">
        <w:rPr>
          <w:sz w:val="20"/>
          <w:szCs w:val="20"/>
        </w:rPr>
        <w:t>7</w:t>
      </w:r>
      <w:r w:rsidRPr="00146A10">
        <w:rPr>
          <w:sz w:val="20"/>
          <w:szCs w:val="20"/>
        </w:rPr>
        <w:t xml:space="preserve"> r.</w:t>
      </w:r>
    </w:p>
    <w:p w:rsidR="002B16E0" w:rsidRPr="00146A10" w:rsidRDefault="00416340">
      <w:pPr>
        <w:rPr>
          <w:rFonts w:cs="Arial"/>
        </w:rPr>
      </w:pPr>
      <w:r w:rsidRPr="00146A10">
        <w:rPr>
          <w:rFonts w:cs="Arial"/>
        </w:rPr>
        <w:t>Informacja prasowa</w:t>
      </w:r>
    </w:p>
    <w:p w:rsidR="00A94A0F" w:rsidRDefault="00A94A0F" w:rsidP="00A94A0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BIK </w:t>
      </w:r>
      <w:r w:rsidR="00A24C19">
        <w:rPr>
          <w:b/>
          <w:bCs/>
          <w:sz w:val="28"/>
          <w:szCs w:val="28"/>
        </w:rPr>
        <w:t>wynajął w pierwszym półroczu br.</w:t>
      </w:r>
      <w:r w:rsidR="00E97346" w:rsidRPr="00E97346">
        <w:rPr>
          <w:b/>
          <w:bCs/>
          <w:sz w:val="28"/>
          <w:szCs w:val="28"/>
        </w:rPr>
        <w:t xml:space="preserve"> </w:t>
      </w:r>
      <w:r w:rsidR="00733390">
        <w:rPr>
          <w:b/>
          <w:bCs/>
          <w:sz w:val="28"/>
          <w:szCs w:val="28"/>
        </w:rPr>
        <w:t>prawie 15</w:t>
      </w:r>
      <w:r w:rsidR="00E97346">
        <w:rPr>
          <w:b/>
          <w:bCs/>
          <w:sz w:val="28"/>
          <w:szCs w:val="28"/>
        </w:rPr>
        <w:t xml:space="preserve"> tys. mkw. powierzchni </w:t>
      </w:r>
    </w:p>
    <w:p w:rsidR="00A94A0F" w:rsidRDefault="00A94A0F" w:rsidP="00A94A0F">
      <w:pPr>
        <w:pStyle w:val="Tekstpodstawowy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Biuro Inwestycji Kapitałowych S.A. </w:t>
      </w:r>
      <w:r w:rsidR="00A24C19">
        <w:rPr>
          <w:b/>
          <w:sz w:val="24"/>
          <w:szCs w:val="24"/>
        </w:rPr>
        <w:t>w pierwszym półroczu br</w:t>
      </w:r>
      <w:r>
        <w:rPr>
          <w:b/>
          <w:sz w:val="24"/>
          <w:szCs w:val="24"/>
        </w:rPr>
        <w:t>.</w:t>
      </w:r>
      <w:r w:rsidR="00A24C19">
        <w:rPr>
          <w:b/>
          <w:sz w:val="24"/>
          <w:szCs w:val="24"/>
        </w:rPr>
        <w:t xml:space="preserve"> podpisało 9 umów najm</w:t>
      </w:r>
      <w:bookmarkStart w:id="0" w:name="_GoBack"/>
      <w:bookmarkEnd w:id="0"/>
      <w:r w:rsidR="00A24C19">
        <w:rPr>
          <w:b/>
          <w:sz w:val="24"/>
          <w:szCs w:val="24"/>
        </w:rPr>
        <w:t xml:space="preserve">u na </w:t>
      </w:r>
      <w:r w:rsidR="000375BD">
        <w:rPr>
          <w:b/>
          <w:sz w:val="24"/>
          <w:szCs w:val="24"/>
        </w:rPr>
        <w:t xml:space="preserve">blisko </w:t>
      </w:r>
      <w:r w:rsidR="00A24C19">
        <w:rPr>
          <w:b/>
          <w:sz w:val="24"/>
          <w:szCs w:val="24"/>
        </w:rPr>
        <w:t>1</w:t>
      </w:r>
      <w:r w:rsidR="00C938FB">
        <w:rPr>
          <w:b/>
          <w:sz w:val="24"/>
          <w:szCs w:val="24"/>
        </w:rPr>
        <w:t>5</w:t>
      </w:r>
      <w:r w:rsidR="00A24C19">
        <w:rPr>
          <w:b/>
          <w:sz w:val="24"/>
          <w:szCs w:val="24"/>
        </w:rPr>
        <w:t xml:space="preserve"> tys. mkw. powierzchni magazynowej i handlowej.</w:t>
      </w:r>
    </w:p>
    <w:p w:rsidR="00093B7B" w:rsidRDefault="000375BD" w:rsidP="00A94A0F">
      <w:pPr>
        <w:pStyle w:val="Tekstpodstawowy"/>
        <w:jc w:val="both"/>
        <w:rPr>
          <w:color w:val="000000"/>
          <w:sz w:val="24"/>
          <w:szCs w:val="24"/>
        </w:rPr>
      </w:pPr>
      <w:r w:rsidRPr="00093B7B">
        <w:rPr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772150" cy="3038475"/>
            <wp:effectExtent l="0" t="0" r="0" b="9525"/>
            <wp:docPr id="3" name="Obraz 1" descr="sosnowie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snowiec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55" b="4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E5E" w:rsidRDefault="00A94A0F" w:rsidP="005C4624">
      <w:pPr>
        <w:jc w:val="both"/>
        <w:rPr>
          <w:rFonts w:cs="Calibri"/>
          <w:color w:val="000000"/>
          <w:sz w:val="24"/>
          <w:szCs w:val="24"/>
        </w:rPr>
      </w:pPr>
      <w:r w:rsidRPr="00CB6058">
        <w:rPr>
          <w:rFonts w:cs="Calibri"/>
          <w:color w:val="000000"/>
          <w:sz w:val="24"/>
          <w:szCs w:val="24"/>
        </w:rPr>
        <w:t xml:space="preserve">Deweloper nowoczesnych powierzchni magazynowych i handlowych w </w:t>
      </w:r>
      <w:r w:rsidR="00E97346">
        <w:rPr>
          <w:rFonts w:cs="Calibri"/>
          <w:color w:val="000000"/>
          <w:sz w:val="24"/>
          <w:szCs w:val="24"/>
        </w:rPr>
        <w:t xml:space="preserve">pierwszym półroczu br. podpisał 9 umów najmu komercjalizując łącznie 14,8 tys. mkw. powierzchni magazynowej, biurowej oraz handlowej. Z tego nowo zawierane umowy dotyczyły najmu blisko 6,5 tys. mkw. powierzchni. Pozostałe umowy na ponad 8,3 tys. mkw. dotyczyły głównie przedłużenia najmu na kolejny okres. </w:t>
      </w:r>
    </w:p>
    <w:p w:rsidR="00E97346" w:rsidRPr="00CB6058" w:rsidRDefault="00E97346" w:rsidP="005C4624">
      <w:pPr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Najwięcej kontraktacji dotyczyło </w:t>
      </w:r>
      <w:r w:rsidR="00ED3AA4">
        <w:rPr>
          <w:rFonts w:cs="Calibri"/>
          <w:color w:val="000000"/>
          <w:sz w:val="24"/>
          <w:szCs w:val="24"/>
        </w:rPr>
        <w:t xml:space="preserve">Śląskiego </w:t>
      </w:r>
      <w:r>
        <w:rPr>
          <w:rFonts w:cs="Calibri"/>
          <w:color w:val="000000"/>
          <w:sz w:val="24"/>
          <w:szCs w:val="24"/>
        </w:rPr>
        <w:t xml:space="preserve">Centrum Logistycznego w Sosnowcu, </w:t>
      </w:r>
      <w:r w:rsidR="00ED3AA4">
        <w:rPr>
          <w:rFonts w:cs="Calibri"/>
          <w:color w:val="000000"/>
          <w:sz w:val="24"/>
          <w:szCs w:val="24"/>
        </w:rPr>
        <w:t xml:space="preserve">gdzie zawarto umowy na najem blisko 11 tys. mkw. powierzchni. Kolejne 3,6 tys. mkw. </w:t>
      </w:r>
      <w:r w:rsidR="00733390">
        <w:rPr>
          <w:rFonts w:cs="Calibri"/>
          <w:color w:val="000000"/>
          <w:sz w:val="24"/>
          <w:szCs w:val="24"/>
        </w:rPr>
        <w:t>to przedłużenie umowy najmu</w:t>
      </w:r>
      <w:r w:rsidR="00ED3AA4">
        <w:rPr>
          <w:rFonts w:cs="Calibri"/>
          <w:color w:val="000000"/>
          <w:sz w:val="24"/>
          <w:szCs w:val="24"/>
        </w:rPr>
        <w:t xml:space="preserve"> w Centrum Logistycznym Kraków II. Z kolei w Retail Parku w Bielsku Białej zakontraktowano blisko 200 mkw</w:t>
      </w:r>
      <w:r w:rsidR="00C938FB">
        <w:rPr>
          <w:rFonts w:cs="Calibri"/>
          <w:color w:val="000000"/>
          <w:sz w:val="24"/>
          <w:szCs w:val="24"/>
        </w:rPr>
        <w:t>.</w:t>
      </w:r>
      <w:r w:rsidR="00733390">
        <w:rPr>
          <w:rFonts w:cs="Calibri"/>
          <w:color w:val="000000"/>
          <w:sz w:val="24"/>
          <w:szCs w:val="24"/>
        </w:rPr>
        <w:t xml:space="preserve"> z siecią „Kakadu”,</w:t>
      </w:r>
      <w:r w:rsidR="00ED3AA4">
        <w:rPr>
          <w:rFonts w:cs="Calibri"/>
          <w:color w:val="000000"/>
          <w:sz w:val="24"/>
          <w:szCs w:val="24"/>
        </w:rPr>
        <w:t xml:space="preserve"> dopełniając w ten sposób listę najemców całego obiektu.</w:t>
      </w:r>
    </w:p>
    <w:p w:rsidR="00AE5E5E" w:rsidRPr="00CB6058" w:rsidRDefault="00CB0BB8" w:rsidP="005C4624">
      <w:pPr>
        <w:pStyle w:val="Default"/>
        <w:spacing w:after="200" w:line="276" w:lineRule="auto"/>
        <w:jc w:val="both"/>
        <w:rPr>
          <w:rFonts w:ascii="Calibri" w:hAnsi="Calibri" w:cs="Calibri"/>
        </w:rPr>
      </w:pPr>
      <w:r w:rsidRPr="00CB6058">
        <w:rPr>
          <w:rFonts w:ascii="Calibri" w:hAnsi="Calibri" w:cs="Calibri"/>
          <w:i/>
        </w:rPr>
        <w:t>„</w:t>
      </w:r>
      <w:r w:rsidR="00ED3AA4">
        <w:rPr>
          <w:rFonts w:ascii="Calibri" w:hAnsi="Calibri" w:cs="Calibri"/>
          <w:i/>
        </w:rPr>
        <w:t xml:space="preserve">Podpisane w pierwszym półroczu umowy najmu dotyczyły istniejących już obiektów. Obecnie </w:t>
      </w:r>
      <w:r w:rsidR="00733390">
        <w:rPr>
          <w:rFonts w:ascii="Calibri" w:hAnsi="Calibri" w:cs="Calibri"/>
          <w:i/>
        </w:rPr>
        <w:t xml:space="preserve">jesteśmy na finiszu </w:t>
      </w:r>
      <w:r w:rsidR="00ED3AA4">
        <w:rPr>
          <w:rFonts w:ascii="Calibri" w:hAnsi="Calibri" w:cs="Calibri"/>
          <w:i/>
        </w:rPr>
        <w:t>negocjacj</w:t>
      </w:r>
      <w:r w:rsidR="00733390">
        <w:rPr>
          <w:rFonts w:ascii="Calibri" w:hAnsi="Calibri" w:cs="Calibri"/>
          <w:i/>
        </w:rPr>
        <w:t>i</w:t>
      </w:r>
      <w:r w:rsidR="00ED3AA4">
        <w:rPr>
          <w:rFonts w:ascii="Calibri" w:hAnsi="Calibri" w:cs="Calibri"/>
          <w:i/>
        </w:rPr>
        <w:t xml:space="preserve"> w zakresie komercjalizacji powierzchni w ramach nowo realizowanych inwestycji. Jeszcze w tym roku oddamy do użytku nową halę magazynową na terenie Śląskiego Centrum Logistycznego, która dostarczy 11,5 tys. mkw. </w:t>
      </w:r>
      <w:r w:rsidR="002D52FA">
        <w:rPr>
          <w:rFonts w:ascii="Calibri" w:hAnsi="Calibri" w:cs="Calibri"/>
          <w:i/>
        </w:rPr>
        <w:t>Ruszyliśmy również z budową parku handlowego w Radomiu</w:t>
      </w:r>
      <w:r w:rsidR="00733390">
        <w:rPr>
          <w:rFonts w:ascii="Calibri" w:hAnsi="Calibri" w:cs="Calibri"/>
          <w:i/>
        </w:rPr>
        <w:t>, który w już w momencie rozpoczęcia budowy jest wynajęty w 75%</w:t>
      </w:r>
      <w:r w:rsidR="002D52FA">
        <w:rPr>
          <w:rFonts w:ascii="Calibri" w:hAnsi="Calibri" w:cs="Calibri"/>
          <w:i/>
        </w:rPr>
        <w:t>. Przygotowujemy się także do rozpoczęcia</w:t>
      </w:r>
      <w:r w:rsidR="00ED3AA4">
        <w:rPr>
          <w:rFonts w:ascii="Calibri" w:hAnsi="Calibri" w:cs="Calibri"/>
          <w:i/>
        </w:rPr>
        <w:t xml:space="preserve"> </w:t>
      </w:r>
      <w:r w:rsidR="00B63A68">
        <w:rPr>
          <w:rFonts w:ascii="Calibri" w:hAnsi="Calibri" w:cs="Calibri"/>
          <w:i/>
        </w:rPr>
        <w:t xml:space="preserve">budowy </w:t>
      </w:r>
      <w:r w:rsidR="00ED3AA4">
        <w:rPr>
          <w:rFonts w:ascii="Calibri" w:hAnsi="Calibri" w:cs="Calibri"/>
          <w:i/>
        </w:rPr>
        <w:t xml:space="preserve">nowego centrum </w:t>
      </w:r>
      <w:r w:rsidR="00ED3AA4">
        <w:rPr>
          <w:rFonts w:ascii="Calibri" w:hAnsi="Calibri" w:cs="Calibri"/>
          <w:i/>
        </w:rPr>
        <w:lastRenderedPageBreak/>
        <w:t xml:space="preserve">logistycznego Kraków III. </w:t>
      </w:r>
      <w:r w:rsidR="00B63A68">
        <w:rPr>
          <w:rFonts w:ascii="Calibri" w:hAnsi="Calibri" w:cs="Calibri"/>
          <w:i/>
        </w:rPr>
        <w:t>Realizacja tych inwestycji p</w:t>
      </w:r>
      <w:r w:rsidR="002D52FA">
        <w:rPr>
          <w:rFonts w:ascii="Calibri" w:hAnsi="Calibri" w:cs="Calibri"/>
          <w:i/>
        </w:rPr>
        <w:t>rzełoży się na</w:t>
      </w:r>
      <w:r w:rsidR="00ED3AA4">
        <w:rPr>
          <w:rFonts w:ascii="Calibri" w:hAnsi="Calibri" w:cs="Calibri"/>
          <w:i/>
        </w:rPr>
        <w:t xml:space="preserve"> dynamiczny wzrost skali działania</w:t>
      </w:r>
      <w:r w:rsidRPr="00CB6058">
        <w:rPr>
          <w:rFonts w:ascii="Calibri" w:hAnsi="Calibri" w:cs="Calibri"/>
          <w:i/>
          <w:color w:val="auto"/>
        </w:rPr>
        <w:t>”</w:t>
      </w:r>
      <w:r w:rsidRPr="00CB6058">
        <w:rPr>
          <w:rFonts w:ascii="Calibri" w:hAnsi="Calibri" w:cs="Calibri"/>
        </w:rPr>
        <w:t xml:space="preserve"> – powiedział Mirosław </w:t>
      </w:r>
      <w:proofErr w:type="spellStart"/>
      <w:r w:rsidRPr="00CB6058">
        <w:rPr>
          <w:rFonts w:ascii="Calibri" w:hAnsi="Calibri" w:cs="Calibri"/>
        </w:rPr>
        <w:t>Koszany</w:t>
      </w:r>
      <w:proofErr w:type="spellEnd"/>
      <w:r w:rsidRPr="00CB6058">
        <w:rPr>
          <w:rFonts w:ascii="Calibri" w:hAnsi="Calibri" w:cs="Calibri"/>
        </w:rPr>
        <w:t>, Prezes Biura Inwestycji Kapitałowych S.A.</w:t>
      </w:r>
    </w:p>
    <w:p w:rsidR="00A94A0F" w:rsidRPr="00CB6058" w:rsidRDefault="00A94A0F" w:rsidP="005C4624">
      <w:pPr>
        <w:autoSpaceDE w:val="0"/>
        <w:jc w:val="both"/>
        <w:rPr>
          <w:rFonts w:cs="Calibri"/>
          <w:b/>
          <w:sz w:val="24"/>
          <w:szCs w:val="24"/>
        </w:rPr>
      </w:pPr>
      <w:r w:rsidRPr="00CB6058">
        <w:rPr>
          <w:rFonts w:cs="Calibri"/>
          <w:sz w:val="24"/>
          <w:szCs w:val="24"/>
        </w:rPr>
        <w:t>Grupa zarządza aktualnie trzema parkami logistycznymi: Centrum Logistycznym Kraków I, Centrum Logistycznym Kraków II oraz Śląskim Centrum Logistycznym w Sosnowcu o łącznej powierzchni najmu wynoszącej 55,8 tys. m</w:t>
      </w:r>
      <w:r w:rsidRPr="00CB6058">
        <w:rPr>
          <w:rFonts w:cs="Calibri"/>
          <w:sz w:val="24"/>
          <w:szCs w:val="24"/>
          <w:vertAlign w:val="superscript"/>
        </w:rPr>
        <w:t>2</w:t>
      </w:r>
      <w:r w:rsidRPr="00CB6058">
        <w:rPr>
          <w:rFonts w:cs="Calibri"/>
          <w:sz w:val="24"/>
          <w:szCs w:val="24"/>
        </w:rPr>
        <w:t>. W ramach dywersyfikacji działalności zajmuje się także budową i wynajmem nowoczesnych powierzchni handlowych w segmencie parków handlowych (</w:t>
      </w:r>
      <w:proofErr w:type="spellStart"/>
      <w:r w:rsidRPr="00CB6058">
        <w:rPr>
          <w:rFonts w:cs="Calibri"/>
          <w:sz w:val="24"/>
          <w:szCs w:val="24"/>
        </w:rPr>
        <w:t>retail</w:t>
      </w:r>
      <w:proofErr w:type="spellEnd"/>
      <w:r w:rsidRPr="00CB6058">
        <w:rPr>
          <w:rFonts w:cs="Calibri"/>
          <w:sz w:val="24"/>
          <w:szCs w:val="24"/>
        </w:rPr>
        <w:t xml:space="preserve"> parków). </w:t>
      </w:r>
    </w:p>
    <w:p w:rsidR="00A10589" w:rsidRDefault="00A10589" w:rsidP="00A1058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A10589" w:rsidRDefault="00A10589" w:rsidP="00A10589">
      <w:pPr>
        <w:spacing w:before="120" w:after="120" w:line="240" w:lineRule="auto"/>
        <w:jc w:val="both"/>
        <w:rPr>
          <w:sz w:val="16"/>
          <w:szCs w:val="16"/>
        </w:rPr>
      </w:pPr>
      <w:r w:rsidRPr="00736DA0">
        <w:rPr>
          <w:sz w:val="16"/>
          <w:szCs w:val="16"/>
        </w:rPr>
        <w:t xml:space="preserve">Biuro Inwestycji Kapitałowych S.A. jest deweloperem powierzchni komercyjnych. Specjalizuje się w budowie i wynajmie nowoczesnych powierzchni magazynowych. </w:t>
      </w:r>
      <w:r>
        <w:rPr>
          <w:sz w:val="16"/>
          <w:szCs w:val="16"/>
        </w:rPr>
        <w:t>Grupa BIK</w:t>
      </w:r>
      <w:r w:rsidRPr="00736DA0">
        <w:rPr>
          <w:sz w:val="16"/>
          <w:szCs w:val="16"/>
        </w:rPr>
        <w:t xml:space="preserve"> do tej pory zrealizowała inwestycje </w:t>
      </w:r>
      <w:r>
        <w:rPr>
          <w:sz w:val="16"/>
          <w:szCs w:val="16"/>
        </w:rPr>
        <w:t xml:space="preserve">magazynowe </w:t>
      </w:r>
      <w:r w:rsidRPr="00736DA0">
        <w:rPr>
          <w:sz w:val="16"/>
          <w:szCs w:val="16"/>
        </w:rPr>
        <w:t>w Krakowie, Ożarowie Mazowieckim, Pruszczu Gdańskim i Sosnowcu. Nieruchomości, któr</w:t>
      </w:r>
      <w:r>
        <w:rPr>
          <w:sz w:val="16"/>
          <w:szCs w:val="16"/>
        </w:rPr>
        <w:t>e tam powstały, dysponują ponad</w:t>
      </w:r>
      <w:r w:rsidRPr="00736DA0">
        <w:rPr>
          <w:sz w:val="16"/>
          <w:szCs w:val="16"/>
        </w:rPr>
        <w:t xml:space="preserve"> 8</w:t>
      </w:r>
      <w:r>
        <w:rPr>
          <w:sz w:val="16"/>
          <w:szCs w:val="16"/>
        </w:rPr>
        <w:t>0</w:t>
      </w:r>
      <w:r w:rsidRPr="00736DA0">
        <w:rPr>
          <w:sz w:val="16"/>
          <w:szCs w:val="16"/>
        </w:rPr>
        <w:t xml:space="preserve"> tys. mkw. nowoczesnej powierzchni</w:t>
      </w:r>
      <w:r>
        <w:rPr>
          <w:sz w:val="16"/>
          <w:szCs w:val="16"/>
        </w:rPr>
        <w:t xml:space="preserve"> magazynowej</w:t>
      </w:r>
      <w:r w:rsidRPr="00736DA0">
        <w:rPr>
          <w:sz w:val="16"/>
          <w:szCs w:val="16"/>
        </w:rPr>
        <w:t>. Obiekty te spełniają najwyższe światowe standardy.</w:t>
      </w:r>
      <w:r w:rsidRPr="007D6B23">
        <w:rPr>
          <w:sz w:val="16"/>
          <w:szCs w:val="16"/>
        </w:rPr>
        <w:t xml:space="preserve"> </w:t>
      </w:r>
    </w:p>
    <w:p w:rsidR="00A10589" w:rsidRPr="007D6B23" w:rsidRDefault="00A10589" w:rsidP="00A10589">
      <w:pPr>
        <w:spacing w:before="120" w:after="120" w:line="240" w:lineRule="auto"/>
        <w:jc w:val="both"/>
        <w:rPr>
          <w:sz w:val="16"/>
          <w:szCs w:val="16"/>
        </w:rPr>
      </w:pPr>
      <w:r w:rsidRPr="007D6B23">
        <w:rPr>
          <w:sz w:val="16"/>
          <w:szCs w:val="16"/>
        </w:rPr>
        <w:t xml:space="preserve">Drugim filarem działalności jest budowa i wynajem </w:t>
      </w:r>
      <w:r>
        <w:rPr>
          <w:sz w:val="16"/>
          <w:szCs w:val="16"/>
        </w:rPr>
        <w:t>nowoczesnych powierzchni</w:t>
      </w:r>
      <w:r w:rsidRPr="007D6B23">
        <w:rPr>
          <w:sz w:val="16"/>
          <w:szCs w:val="16"/>
        </w:rPr>
        <w:t xml:space="preserve"> handlowych. Pierwszym oddanym do użytku obiektem </w:t>
      </w:r>
      <w:r>
        <w:rPr>
          <w:sz w:val="16"/>
          <w:szCs w:val="16"/>
        </w:rPr>
        <w:t>był</w:t>
      </w:r>
      <w:r w:rsidRPr="007D6B23">
        <w:rPr>
          <w:sz w:val="16"/>
          <w:szCs w:val="16"/>
        </w:rPr>
        <w:t xml:space="preserve"> Retail Park Puławy. </w:t>
      </w:r>
      <w:r>
        <w:rPr>
          <w:sz w:val="16"/>
          <w:szCs w:val="16"/>
        </w:rPr>
        <w:t xml:space="preserve">Pod koniec 2014 r. otwarty został </w:t>
      </w:r>
      <w:r w:rsidRPr="007D6B23">
        <w:rPr>
          <w:sz w:val="16"/>
          <w:szCs w:val="16"/>
        </w:rPr>
        <w:t>Retail Park Bielsko</w:t>
      </w:r>
      <w:r>
        <w:rPr>
          <w:sz w:val="16"/>
          <w:szCs w:val="16"/>
        </w:rPr>
        <w:t>-Biała</w:t>
      </w:r>
      <w:r w:rsidRPr="007D6B23">
        <w:rPr>
          <w:sz w:val="16"/>
          <w:szCs w:val="16"/>
        </w:rPr>
        <w:t xml:space="preserve">. </w:t>
      </w:r>
    </w:p>
    <w:p w:rsidR="005C6DC7" w:rsidRPr="004E0F61" w:rsidRDefault="00A10589" w:rsidP="00093B7B">
      <w:pPr>
        <w:pStyle w:val="Default"/>
        <w:spacing w:after="240"/>
        <w:jc w:val="both"/>
        <w:rPr>
          <w:rFonts w:ascii="Calibri" w:hAnsi="Calibri" w:cs="Calibri"/>
          <w:sz w:val="16"/>
          <w:szCs w:val="16"/>
        </w:rPr>
      </w:pPr>
      <w:r w:rsidRPr="004E0F61">
        <w:rPr>
          <w:rFonts w:ascii="Calibri" w:hAnsi="Calibri" w:cs="Calibri"/>
          <w:sz w:val="16"/>
          <w:szCs w:val="16"/>
        </w:rPr>
        <w:t xml:space="preserve">Biuro Inwestycji Kapitałowych S.A. rozwija działalność od 1996 roku. Potwierdzeniem wysokiej jakości realizowanych przez spółkę obiektów logistycznych jest nagroda I stopnia „Budowa Roku” przyznana Centrum Logistycznemu Ożarów Mazowiecki za cały przebieg procesu inwestycyjnego wraz z oceną projektu architektonicznego. </w:t>
      </w:r>
    </w:p>
    <w:p w:rsidR="00A10589" w:rsidRPr="004E0F61" w:rsidRDefault="00093B7B" w:rsidP="00093B7B">
      <w:pPr>
        <w:pStyle w:val="Default"/>
        <w:spacing w:after="240"/>
        <w:jc w:val="both"/>
        <w:rPr>
          <w:rFonts w:ascii="Calibri" w:hAnsi="Calibri" w:cs="Calibri"/>
          <w:sz w:val="16"/>
          <w:szCs w:val="16"/>
        </w:rPr>
      </w:pPr>
      <w:r w:rsidRPr="004E0F61">
        <w:rPr>
          <w:rFonts w:ascii="Calibri" w:hAnsi="Calibri" w:cs="Calibri"/>
          <w:sz w:val="16"/>
          <w:szCs w:val="16"/>
        </w:rPr>
        <w:t xml:space="preserve">Biuro Inwestycji Kapitałowych S.A. jesienią 2016 r. przeprowadziło publiczną emisję akcji, </w:t>
      </w:r>
      <w:r w:rsidRPr="004E0F61">
        <w:rPr>
          <w:rFonts w:ascii="Calibri" w:hAnsi="Calibri" w:cs="Calibri"/>
          <w:color w:val="auto"/>
          <w:sz w:val="16"/>
          <w:szCs w:val="16"/>
        </w:rPr>
        <w:t xml:space="preserve">debiutując w dniu 23 listopada </w:t>
      </w:r>
      <w:r w:rsidRPr="004E0F61">
        <w:rPr>
          <w:rFonts w:ascii="Calibri" w:hAnsi="Calibri" w:cs="Calibri"/>
          <w:sz w:val="16"/>
          <w:szCs w:val="16"/>
        </w:rPr>
        <w:t xml:space="preserve">2016 r. </w:t>
      </w:r>
      <w:r w:rsidRPr="004E0F61">
        <w:rPr>
          <w:rFonts w:ascii="Calibri" w:hAnsi="Calibri" w:cs="Calibri"/>
          <w:color w:val="auto"/>
          <w:sz w:val="16"/>
          <w:szCs w:val="16"/>
        </w:rPr>
        <w:t>na głównym parkiecie Giełdy Papierów Wartościowych w Warszawie.</w:t>
      </w:r>
    </w:p>
    <w:p w:rsidR="00A10589" w:rsidRDefault="00A10589" w:rsidP="00A1058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A10589" w:rsidRPr="00146A10" w:rsidRDefault="00A10589" w:rsidP="00D37732">
      <w:pPr>
        <w:jc w:val="center"/>
        <w:rPr>
          <w:b/>
          <w:sz w:val="18"/>
          <w:szCs w:val="18"/>
        </w:rPr>
      </w:pPr>
    </w:p>
    <w:p w:rsidR="002B16E0" w:rsidRPr="00146A10" w:rsidRDefault="00416340">
      <w:pPr>
        <w:rPr>
          <w:b/>
          <w:sz w:val="18"/>
          <w:szCs w:val="18"/>
        </w:rPr>
      </w:pPr>
      <w:r w:rsidRPr="00146A10">
        <w:rPr>
          <w:b/>
          <w:sz w:val="18"/>
          <w:szCs w:val="18"/>
        </w:rPr>
        <w:t>Dodatkowych informacji udzielają:</w:t>
      </w:r>
    </w:p>
    <w:p w:rsidR="002B16E0" w:rsidRPr="00146A10" w:rsidRDefault="00416340">
      <w:pPr>
        <w:pStyle w:val="Stopka"/>
        <w:rPr>
          <w:sz w:val="18"/>
          <w:szCs w:val="18"/>
        </w:rPr>
      </w:pPr>
      <w:r w:rsidRPr="00146A10">
        <w:rPr>
          <w:sz w:val="18"/>
          <w:szCs w:val="18"/>
        </w:rPr>
        <w:t xml:space="preserve">Agencja Tauber </w:t>
      </w:r>
      <w:proofErr w:type="spellStart"/>
      <w:r w:rsidRPr="00146A10">
        <w:rPr>
          <w:sz w:val="18"/>
          <w:szCs w:val="18"/>
        </w:rPr>
        <w:t>Promotion</w:t>
      </w:r>
      <w:proofErr w:type="spellEnd"/>
    </w:p>
    <w:p w:rsidR="002B16E0" w:rsidRPr="00146A10" w:rsidRDefault="002B16E0">
      <w:pPr>
        <w:pStyle w:val="Stopka"/>
        <w:rPr>
          <w:sz w:val="18"/>
          <w:szCs w:val="18"/>
        </w:rPr>
      </w:pPr>
    </w:p>
    <w:p w:rsidR="002B16E0" w:rsidRPr="00146A10" w:rsidRDefault="00416340">
      <w:pPr>
        <w:pStyle w:val="Stopka"/>
        <w:rPr>
          <w:sz w:val="18"/>
          <w:szCs w:val="18"/>
        </w:rPr>
      </w:pPr>
      <w:r w:rsidRPr="00146A10">
        <w:rPr>
          <w:sz w:val="18"/>
          <w:szCs w:val="18"/>
        </w:rPr>
        <w:t>Mariusz Skowronek,</w:t>
      </w:r>
    </w:p>
    <w:p w:rsidR="002B16E0" w:rsidRPr="00C938FB" w:rsidRDefault="00416340">
      <w:pPr>
        <w:pStyle w:val="Stopka"/>
        <w:rPr>
          <w:lang w:val="en-US"/>
        </w:rPr>
      </w:pPr>
      <w:r w:rsidRPr="00C938FB">
        <w:rPr>
          <w:sz w:val="18"/>
          <w:lang w:val="en-US"/>
        </w:rPr>
        <w:t xml:space="preserve">e-mail: </w:t>
      </w:r>
      <w:hyperlink r:id="rId7" w:history="1">
        <w:r w:rsidR="0009773C" w:rsidRPr="00C938FB">
          <w:rPr>
            <w:rStyle w:val="Hipercze"/>
            <w:sz w:val="18"/>
            <w:lang w:val="en-US"/>
          </w:rPr>
          <w:t>mskowronek@tauber.com.pl</w:t>
        </w:r>
      </w:hyperlink>
      <w:r w:rsidR="0009773C" w:rsidRPr="00C938FB">
        <w:rPr>
          <w:lang w:val="en-US"/>
        </w:rPr>
        <w:t xml:space="preserve"> </w:t>
      </w:r>
    </w:p>
    <w:p w:rsidR="002B16E0" w:rsidRPr="00146A10" w:rsidRDefault="00416340">
      <w:pPr>
        <w:pStyle w:val="Stopka"/>
        <w:rPr>
          <w:sz w:val="18"/>
          <w:szCs w:val="18"/>
          <w:lang w:val="de-DE"/>
        </w:rPr>
      </w:pPr>
      <w:r w:rsidRPr="00146A10">
        <w:rPr>
          <w:sz w:val="18"/>
          <w:szCs w:val="18"/>
          <w:lang w:val="de-DE"/>
        </w:rPr>
        <w:t>Tel.: +22 833 35 02; 698 612 866</w:t>
      </w:r>
    </w:p>
    <w:p w:rsidR="002B16E0" w:rsidRPr="00146A10" w:rsidRDefault="00416340">
      <w:pPr>
        <w:pStyle w:val="Stopka"/>
        <w:rPr>
          <w:sz w:val="18"/>
          <w:szCs w:val="18"/>
          <w:lang w:val="de-DE"/>
        </w:rPr>
      </w:pPr>
      <w:r w:rsidRPr="00146A10">
        <w:rPr>
          <w:sz w:val="18"/>
          <w:szCs w:val="18"/>
          <w:lang w:val="de-DE"/>
        </w:rPr>
        <w:t xml:space="preserve"> </w:t>
      </w:r>
    </w:p>
    <w:p w:rsidR="002B16E0" w:rsidRPr="00146A10" w:rsidRDefault="00416340">
      <w:pPr>
        <w:pStyle w:val="Stopka"/>
        <w:rPr>
          <w:sz w:val="18"/>
          <w:szCs w:val="18"/>
          <w:lang w:val="de-DE"/>
        </w:rPr>
      </w:pPr>
      <w:r w:rsidRPr="00146A10">
        <w:rPr>
          <w:sz w:val="18"/>
          <w:szCs w:val="18"/>
          <w:lang w:val="de-DE"/>
        </w:rPr>
        <w:t xml:space="preserve">Andrzej Kazimierczak, </w:t>
      </w:r>
    </w:p>
    <w:p w:rsidR="002B16E0" w:rsidRPr="00146A10" w:rsidRDefault="00416340">
      <w:pPr>
        <w:pStyle w:val="Stopka"/>
        <w:rPr>
          <w:lang w:val="de-DE"/>
        </w:rPr>
      </w:pPr>
      <w:proofErr w:type="spellStart"/>
      <w:r w:rsidRPr="00146A10">
        <w:rPr>
          <w:sz w:val="18"/>
          <w:szCs w:val="18"/>
          <w:lang w:val="de-DE"/>
        </w:rPr>
        <w:t>e-mail</w:t>
      </w:r>
      <w:proofErr w:type="spellEnd"/>
      <w:r w:rsidRPr="00146A10">
        <w:rPr>
          <w:sz w:val="18"/>
          <w:szCs w:val="18"/>
          <w:lang w:val="de-DE"/>
        </w:rPr>
        <w:t xml:space="preserve">: </w:t>
      </w:r>
      <w:hyperlink r:id="rId8" w:history="1">
        <w:r w:rsidR="0009773C" w:rsidRPr="000F0E1E">
          <w:rPr>
            <w:rStyle w:val="Hipercze"/>
            <w:sz w:val="18"/>
            <w:szCs w:val="18"/>
            <w:lang w:val="de-DE"/>
          </w:rPr>
          <w:t>akazimierczak@tauber.com.pl</w:t>
        </w:r>
      </w:hyperlink>
      <w:r w:rsidR="0009773C">
        <w:rPr>
          <w:sz w:val="18"/>
          <w:szCs w:val="18"/>
          <w:lang w:val="de-DE"/>
        </w:rPr>
        <w:t xml:space="preserve"> </w:t>
      </w:r>
    </w:p>
    <w:p w:rsidR="002B16E0" w:rsidRPr="00146A10" w:rsidRDefault="00416340">
      <w:pPr>
        <w:pStyle w:val="Stopka"/>
        <w:rPr>
          <w:sz w:val="18"/>
          <w:szCs w:val="18"/>
        </w:rPr>
      </w:pPr>
      <w:r w:rsidRPr="00146A10">
        <w:rPr>
          <w:sz w:val="18"/>
          <w:szCs w:val="18"/>
        </w:rPr>
        <w:t xml:space="preserve">Tel.: +22 833 35 </w:t>
      </w:r>
      <w:r w:rsidRPr="000C634A">
        <w:rPr>
          <w:rFonts w:cs="Calibri"/>
          <w:sz w:val="18"/>
          <w:szCs w:val="18"/>
        </w:rPr>
        <w:t xml:space="preserve">02; </w:t>
      </w:r>
      <w:r w:rsidR="0017581D" w:rsidRPr="000C634A">
        <w:rPr>
          <w:rFonts w:cs="Calibri"/>
          <w:noProof/>
          <w:sz w:val="18"/>
          <w:szCs w:val="18"/>
        </w:rPr>
        <w:t>660 254 132</w:t>
      </w:r>
      <w:r w:rsidR="0017581D">
        <w:rPr>
          <w:rFonts w:ascii="Century Gothic" w:hAnsi="Century Gothic" w:cs="Arial"/>
          <w:noProof/>
          <w:sz w:val="20"/>
          <w:szCs w:val="20"/>
        </w:rPr>
        <w:br/>
      </w:r>
    </w:p>
    <w:p w:rsidR="002B16E0" w:rsidRPr="00146A10" w:rsidRDefault="002B16E0">
      <w:pPr>
        <w:spacing w:line="240" w:lineRule="auto"/>
        <w:jc w:val="both"/>
      </w:pPr>
    </w:p>
    <w:sectPr w:rsidR="002B16E0" w:rsidRPr="00146A10" w:rsidSect="002B16E0">
      <w:headerReference w:type="default" r:id="rId9"/>
      <w:footerReference w:type="default" r:id="rId10"/>
      <w:pgSz w:w="11906" w:h="16838"/>
      <w:pgMar w:top="212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671" w:rsidRDefault="00936671" w:rsidP="002B16E0">
      <w:pPr>
        <w:spacing w:after="0" w:line="240" w:lineRule="auto"/>
      </w:pPr>
      <w:r>
        <w:separator/>
      </w:r>
    </w:p>
  </w:endnote>
  <w:endnote w:type="continuationSeparator" w:id="0">
    <w:p w:rsidR="00936671" w:rsidRDefault="00936671" w:rsidP="002B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46" w:rsidRDefault="000375BD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213995</wp:posOffset>
          </wp:positionV>
          <wp:extent cx="5762625" cy="428625"/>
          <wp:effectExtent l="0" t="0" r="9525" b="9525"/>
          <wp:wrapNone/>
          <wp:docPr id="2" name="Obraz 1" descr="2 stron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 strona 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671" w:rsidRDefault="00936671" w:rsidP="002B16E0">
      <w:pPr>
        <w:spacing w:after="0" w:line="240" w:lineRule="auto"/>
      </w:pPr>
      <w:r w:rsidRPr="002B16E0">
        <w:rPr>
          <w:color w:val="000000"/>
        </w:rPr>
        <w:separator/>
      </w:r>
    </w:p>
  </w:footnote>
  <w:footnote w:type="continuationSeparator" w:id="0">
    <w:p w:rsidR="00936671" w:rsidRDefault="00936671" w:rsidP="002B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46" w:rsidRDefault="000375BD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-449580</wp:posOffset>
          </wp:positionV>
          <wp:extent cx="5761355" cy="1168400"/>
          <wp:effectExtent l="0" t="0" r="0" b="0"/>
          <wp:wrapTight wrapText="bothSides">
            <wp:wrapPolygon edited="0">
              <wp:start x="0" y="0"/>
              <wp:lineTo x="0" y="21130"/>
              <wp:lineTo x="21498" y="21130"/>
              <wp:lineTo x="21498" y="0"/>
              <wp:lineTo x="0" y="0"/>
            </wp:wrapPolygon>
          </wp:wrapTight>
          <wp:docPr id="1" name="Obraz 6" descr="formatka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ormatka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E0"/>
    <w:rsid w:val="00006746"/>
    <w:rsid w:val="000179F7"/>
    <w:rsid w:val="00031AB5"/>
    <w:rsid w:val="000375BD"/>
    <w:rsid w:val="000634EB"/>
    <w:rsid w:val="00064585"/>
    <w:rsid w:val="000706F4"/>
    <w:rsid w:val="00072E62"/>
    <w:rsid w:val="00093B7B"/>
    <w:rsid w:val="0009773C"/>
    <w:rsid w:val="000B2793"/>
    <w:rsid w:val="000C634A"/>
    <w:rsid w:val="000D2C88"/>
    <w:rsid w:val="00105EFC"/>
    <w:rsid w:val="00122A13"/>
    <w:rsid w:val="00141EC1"/>
    <w:rsid w:val="00146A10"/>
    <w:rsid w:val="00147582"/>
    <w:rsid w:val="001679C7"/>
    <w:rsid w:val="0017581D"/>
    <w:rsid w:val="00175C87"/>
    <w:rsid w:val="0018735D"/>
    <w:rsid w:val="001B2D33"/>
    <w:rsid w:val="001B429D"/>
    <w:rsid w:val="001E330B"/>
    <w:rsid w:val="00216F29"/>
    <w:rsid w:val="00223643"/>
    <w:rsid w:val="00243935"/>
    <w:rsid w:val="00256D7E"/>
    <w:rsid w:val="00283470"/>
    <w:rsid w:val="002B0D3B"/>
    <w:rsid w:val="002B16E0"/>
    <w:rsid w:val="002D2FD8"/>
    <w:rsid w:val="002D52FA"/>
    <w:rsid w:val="002E0173"/>
    <w:rsid w:val="002E25A7"/>
    <w:rsid w:val="002F26AD"/>
    <w:rsid w:val="002F38E2"/>
    <w:rsid w:val="00310A3A"/>
    <w:rsid w:val="00311692"/>
    <w:rsid w:val="003220B7"/>
    <w:rsid w:val="003235D8"/>
    <w:rsid w:val="00344C9D"/>
    <w:rsid w:val="003506AD"/>
    <w:rsid w:val="0035718D"/>
    <w:rsid w:val="003904D5"/>
    <w:rsid w:val="00394E28"/>
    <w:rsid w:val="003B08C0"/>
    <w:rsid w:val="003C32A8"/>
    <w:rsid w:val="003E2D29"/>
    <w:rsid w:val="00402746"/>
    <w:rsid w:val="00402F0F"/>
    <w:rsid w:val="00416340"/>
    <w:rsid w:val="00425B10"/>
    <w:rsid w:val="0042770C"/>
    <w:rsid w:val="0047218A"/>
    <w:rsid w:val="00474F4B"/>
    <w:rsid w:val="00475A3B"/>
    <w:rsid w:val="0048377E"/>
    <w:rsid w:val="004A7F79"/>
    <w:rsid w:val="004C76C0"/>
    <w:rsid w:val="004D36C3"/>
    <w:rsid w:val="004D4048"/>
    <w:rsid w:val="004E0F61"/>
    <w:rsid w:val="004E28A3"/>
    <w:rsid w:val="004F4EBC"/>
    <w:rsid w:val="00515B03"/>
    <w:rsid w:val="00517F89"/>
    <w:rsid w:val="00527B45"/>
    <w:rsid w:val="005421E9"/>
    <w:rsid w:val="00580580"/>
    <w:rsid w:val="00582636"/>
    <w:rsid w:val="005837F1"/>
    <w:rsid w:val="00591817"/>
    <w:rsid w:val="005A0069"/>
    <w:rsid w:val="005B20D4"/>
    <w:rsid w:val="005C4624"/>
    <w:rsid w:val="005C6DC7"/>
    <w:rsid w:val="005C7497"/>
    <w:rsid w:val="005E790E"/>
    <w:rsid w:val="005F7701"/>
    <w:rsid w:val="0061284B"/>
    <w:rsid w:val="00614196"/>
    <w:rsid w:val="006368BB"/>
    <w:rsid w:val="0064598E"/>
    <w:rsid w:val="006730B6"/>
    <w:rsid w:val="006835C0"/>
    <w:rsid w:val="0069620F"/>
    <w:rsid w:val="006A2ACF"/>
    <w:rsid w:val="006B5ECD"/>
    <w:rsid w:val="006C05AF"/>
    <w:rsid w:val="006E7981"/>
    <w:rsid w:val="00700879"/>
    <w:rsid w:val="00707066"/>
    <w:rsid w:val="007135CA"/>
    <w:rsid w:val="007168A3"/>
    <w:rsid w:val="00733390"/>
    <w:rsid w:val="007455A9"/>
    <w:rsid w:val="0075001F"/>
    <w:rsid w:val="00775E26"/>
    <w:rsid w:val="00786FED"/>
    <w:rsid w:val="00795F07"/>
    <w:rsid w:val="007A429E"/>
    <w:rsid w:val="007B55D8"/>
    <w:rsid w:val="008661B7"/>
    <w:rsid w:val="008670B5"/>
    <w:rsid w:val="00870673"/>
    <w:rsid w:val="00874072"/>
    <w:rsid w:val="00881414"/>
    <w:rsid w:val="008912B5"/>
    <w:rsid w:val="008B7627"/>
    <w:rsid w:val="008C40F2"/>
    <w:rsid w:val="00901D18"/>
    <w:rsid w:val="009119E8"/>
    <w:rsid w:val="00921B20"/>
    <w:rsid w:val="0093134C"/>
    <w:rsid w:val="00936671"/>
    <w:rsid w:val="00943443"/>
    <w:rsid w:val="00975166"/>
    <w:rsid w:val="00986019"/>
    <w:rsid w:val="009B15F5"/>
    <w:rsid w:val="009C118D"/>
    <w:rsid w:val="009C7A72"/>
    <w:rsid w:val="009E55F0"/>
    <w:rsid w:val="009F7BFE"/>
    <w:rsid w:val="00A10589"/>
    <w:rsid w:val="00A20599"/>
    <w:rsid w:val="00A21E70"/>
    <w:rsid w:val="00A24C19"/>
    <w:rsid w:val="00A40067"/>
    <w:rsid w:val="00A730D2"/>
    <w:rsid w:val="00A772E9"/>
    <w:rsid w:val="00A94A0F"/>
    <w:rsid w:val="00AA6CA5"/>
    <w:rsid w:val="00AD1E8C"/>
    <w:rsid w:val="00AE5E5E"/>
    <w:rsid w:val="00B30FC1"/>
    <w:rsid w:val="00B31991"/>
    <w:rsid w:val="00B43BC7"/>
    <w:rsid w:val="00B63A68"/>
    <w:rsid w:val="00B910F8"/>
    <w:rsid w:val="00B96D82"/>
    <w:rsid w:val="00BA129D"/>
    <w:rsid w:val="00BB1508"/>
    <w:rsid w:val="00BB4CB9"/>
    <w:rsid w:val="00BB7FDE"/>
    <w:rsid w:val="00BC2107"/>
    <w:rsid w:val="00C06991"/>
    <w:rsid w:val="00C172A1"/>
    <w:rsid w:val="00C22A42"/>
    <w:rsid w:val="00C34C52"/>
    <w:rsid w:val="00C369B6"/>
    <w:rsid w:val="00C449D8"/>
    <w:rsid w:val="00C614DD"/>
    <w:rsid w:val="00C6219E"/>
    <w:rsid w:val="00C67BC9"/>
    <w:rsid w:val="00C77D05"/>
    <w:rsid w:val="00C938FB"/>
    <w:rsid w:val="00CA75BA"/>
    <w:rsid w:val="00CB0BB8"/>
    <w:rsid w:val="00CB6058"/>
    <w:rsid w:val="00CB7D00"/>
    <w:rsid w:val="00CD5C35"/>
    <w:rsid w:val="00CD6247"/>
    <w:rsid w:val="00CD77F8"/>
    <w:rsid w:val="00CE0C53"/>
    <w:rsid w:val="00CE31B4"/>
    <w:rsid w:val="00CF3014"/>
    <w:rsid w:val="00D016C7"/>
    <w:rsid w:val="00D160C2"/>
    <w:rsid w:val="00D202A1"/>
    <w:rsid w:val="00D248FE"/>
    <w:rsid w:val="00D37732"/>
    <w:rsid w:val="00D408F6"/>
    <w:rsid w:val="00D41156"/>
    <w:rsid w:val="00D710BB"/>
    <w:rsid w:val="00D84871"/>
    <w:rsid w:val="00D87427"/>
    <w:rsid w:val="00DA5CC4"/>
    <w:rsid w:val="00DA7645"/>
    <w:rsid w:val="00DB6267"/>
    <w:rsid w:val="00DC6425"/>
    <w:rsid w:val="00DD667A"/>
    <w:rsid w:val="00E16ADB"/>
    <w:rsid w:val="00E32AF2"/>
    <w:rsid w:val="00E50FB6"/>
    <w:rsid w:val="00E51931"/>
    <w:rsid w:val="00E52A63"/>
    <w:rsid w:val="00E8134C"/>
    <w:rsid w:val="00E97346"/>
    <w:rsid w:val="00ED3AA4"/>
    <w:rsid w:val="00EE5330"/>
    <w:rsid w:val="00F134D2"/>
    <w:rsid w:val="00F239AE"/>
    <w:rsid w:val="00F24A98"/>
    <w:rsid w:val="00F45C2B"/>
    <w:rsid w:val="00F47395"/>
    <w:rsid w:val="00F804EC"/>
    <w:rsid w:val="00F9778C"/>
    <w:rsid w:val="00FB4063"/>
    <w:rsid w:val="00FB6BDC"/>
    <w:rsid w:val="00FC3DC9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B389D7B7-C6B9-4C31-9A41-0DF8F615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B16E0"/>
    <w:pPr>
      <w:suppressAutoHyphens/>
      <w:autoSpaceDN w:val="0"/>
      <w:spacing w:after="200" w:line="276" w:lineRule="auto"/>
      <w:textAlignment w:val="baseline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B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2B16E0"/>
  </w:style>
  <w:style w:type="paragraph" w:styleId="Stopka">
    <w:name w:val="footer"/>
    <w:basedOn w:val="Normalny"/>
    <w:rsid w:val="002B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2B16E0"/>
  </w:style>
  <w:style w:type="paragraph" w:styleId="Tekstdymka">
    <w:name w:val="Balloon Text"/>
    <w:basedOn w:val="Normalny"/>
    <w:rsid w:val="002B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2B16E0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rsid w:val="002B16E0"/>
    <w:pPr>
      <w:pBdr>
        <w:bottom w:val="single" w:sz="8" w:space="0" w:color="4F81BD"/>
      </w:pBdr>
      <w:spacing w:after="300" w:line="240" w:lineRule="auto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TytuZnak">
    <w:name w:val="Tytuł Znak"/>
    <w:rsid w:val="002B16E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bik1">
    <w:name w:val="bik1"/>
    <w:basedOn w:val="Normalny"/>
    <w:rsid w:val="002B16E0"/>
    <w:rPr>
      <w:sz w:val="20"/>
      <w:szCs w:val="20"/>
    </w:rPr>
  </w:style>
  <w:style w:type="character" w:customStyle="1" w:styleId="bik1Znak">
    <w:name w:val="bik1 Znak"/>
    <w:rsid w:val="002B16E0"/>
    <w:rPr>
      <w:sz w:val="20"/>
      <w:szCs w:val="20"/>
    </w:rPr>
  </w:style>
  <w:style w:type="character" w:styleId="Hipercze">
    <w:name w:val="Hyperlink"/>
    <w:rsid w:val="002B16E0"/>
    <w:rPr>
      <w:color w:val="0000FF"/>
      <w:u w:val="single"/>
    </w:rPr>
  </w:style>
  <w:style w:type="character" w:styleId="Pogrubienie">
    <w:name w:val="Strong"/>
    <w:rsid w:val="002B16E0"/>
    <w:rPr>
      <w:b/>
      <w:bCs/>
    </w:rPr>
  </w:style>
  <w:style w:type="character" w:styleId="Odwoaniedokomentarza">
    <w:name w:val="annotation reference"/>
    <w:rsid w:val="002B16E0"/>
    <w:rPr>
      <w:sz w:val="16"/>
      <w:szCs w:val="16"/>
    </w:rPr>
  </w:style>
  <w:style w:type="paragraph" w:styleId="Tekstkomentarza">
    <w:name w:val="annotation text"/>
    <w:basedOn w:val="Normalny"/>
    <w:rsid w:val="002B16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2B16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2B16E0"/>
    <w:rPr>
      <w:b/>
      <w:bCs/>
    </w:rPr>
  </w:style>
  <w:style w:type="character" w:customStyle="1" w:styleId="TematkomentarzaZnak">
    <w:name w:val="Temat komentarza Znak"/>
    <w:rsid w:val="002B16E0"/>
    <w:rPr>
      <w:b/>
      <w:bCs/>
      <w:sz w:val="20"/>
      <w:szCs w:val="20"/>
    </w:rPr>
  </w:style>
  <w:style w:type="paragraph" w:styleId="Poprawka">
    <w:name w:val="Revision"/>
    <w:rsid w:val="002B16E0"/>
    <w:pPr>
      <w:suppressAutoHyphens/>
      <w:autoSpaceDN w:val="0"/>
      <w:textAlignment w:val="baseline"/>
    </w:pPr>
    <w:rPr>
      <w:sz w:val="22"/>
      <w:szCs w:val="22"/>
    </w:rPr>
  </w:style>
  <w:style w:type="character" w:customStyle="1" w:styleId="alignleft">
    <w:name w:val="alignleft"/>
    <w:basedOn w:val="Domylnaczcionkaakapitu"/>
    <w:rsid w:val="002B16E0"/>
  </w:style>
  <w:style w:type="paragraph" w:styleId="Tekstpodstawowy">
    <w:name w:val="Body Text"/>
    <w:basedOn w:val="Normalny"/>
    <w:rsid w:val="002B16E0"/>
    <w:pPr>
      <w:spacing w:after="120"/>
    </w:pPr>
    <w:rPr>
      <w:rFonts w:eastAsia="Calibri" w:cs="Calibri"/>
      <w:lang w:eastAsia="ar-SA"/>
    </w:rPr>
  </w:style>
  <w:style w:type="character" w:customStyle="1" w:styleId="TekstpodstawowyZnak">
    <w:name w:val="Tekst podstawowy Znak"/>
    <w:rsid w:val="002B16E0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rsid w:val="002B16E0"/>
    <w:pPr>
      <w:ind w:left="720"/>
    </w:pPr>
    <w:rPr>
      <w:rFonts w:eastAsia="Calibri"/>
      <w:lang w:eastAsia="ar-SA"/>
    </w:rPr>
  </w:style>
  <w:style w:type="paragraph" w:styleId="NormalnyWeb">
    <w:name w:val="Normal (Web)"/>
    <w:basedOn w:val="Normalny"/>
    <w:rsid w:val="002B16E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2B16E0"/>
    <w:rPr>
      <w:i/>
      <w:iCs/>
    </w:rPr>
  </w:style>
  <w:style w:type="paragraph" w:styleId="Tekstprzypisukocowego">
    <w:name w:val="endnote text"/>
    <w:basedOn w:val="Normalny"/>
    <w:rsid w:val="002B16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2B16E0"/>
    <w:rPr>
      <w:sz w:val="20"/>
      <w:szCs w:val="20"/>
    </w:rPr>
  </w:style>
  <w:style w:type="character" w:styleId="Odwoanieprzypisukocowego">
    <w:name w:val="endnote reference"/>
    <w:rsid w:val="002B16E0"/>
    <w:rPr>
      <w:position w:val="0"/>
      <w:vertAlign w:val="superscript"/>
    </w:rPr>
  </w:style>
  <w:style w:type="character" w:customStyle="1" w:styleId="apple-converted-space">
    <w:name w:val="apple-converted-space"/>
    <w:basedOn w:val="Domylnaczcionkaakapitu"/>
    <w:rsid w:val="002B16E0"/>
  </w:style>
  <w:style w:type="paragraph" w:customStyle="1" w:styleId="Default">
    <w:name w:val="Default"/>
    <w:rsid w:val="00AE5E5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zimierczak@tauber.com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kowronek@tauber.com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TAUBER</Company>
  <LinksUpToDate>false</LinksUpToDate>
  <CharactersWithSpaces>3554</CharactersWithSpaces>
  <SharedDoc>false</SharedDoc>
  <HLinks>
    <vt:vector size="12" baseType="variant">
      <vt:variant>
        <vt:i4>6684702</vt:i4>
      </vt:variant>
      <vt:variant>
        <vt:i4>3</vt:i4>
      </vt:variant>
      <vt:variant>
        <vt:i4>0</vt:i4>
      </vt:variant>
      <vt:variant>
        <vt:i4>5</vt:i4>
      </vt:variant>
      <vt:variant>
        <vt:lpwstr>mailto:akazimierczak@tauber.com.pl</vt:lpwstr>
      </vt:variant>
      <vt:variant>
        <vt:lpwstr/>
      </vt:variant>
      <vt:variant>
        <vt:i4>5636138</vt:i4>
      </vt:variant>
      <vt:variant>
        <vt:i4>0</vt:i4>
      </vt:variant>
      <vt:variant>
        <vt:i4>0</vt:i4>
      </vt:variant>
      <vt:variant>
        <vt:i4>5</vt:i4>
      </vt:variant>
      <vt:variant>
        <vt:lpwstr>mailto:mskowronek@tauber.com.pl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Andrzej</cp:lastModifiedBy>
  <cp:revision>4</cp:revision>
  <dcterms:created xsi:type="dcterms:W3CDTF">2017-07-06T07:40:00Z</dcterms:created>
  <dcterms:modified xsi:type="dcterms:W3CDTF">2017-07-06T07:49:00Z</dcterms:modified>
</cp:coreProperties>
</file>