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bookmarkStart w:id="0" w:name="_GoBack"/>
      <w:bookmarkEnd w:id="0"/>
      <w:r w:rsidRPr="00146A10">
        <w:rPr>
          <w:sz w:val="20"/>
          <w:szCs w:val="20"/>
        </w:rPr>
        <w:t xml:space="preserve">Kraków </w:t>
      </w:r>
      <w:r w:rsidR="002303C2">
        <w:rPr>
          <w:sz w:val="20"/>
          <w:szCs w:val="20"/>
        </w:rPr>
        <w:t>2</w:t>
      </w:r>
      <w:r w:rsidR="007D262D">
        <w:rPr>
          <w:sz w:val="20"/>
          <w:szCs w:val="20"/>
        </w:rPr>
        <w:t>9</w:t>
      </w:r>
      <w:r w:rsidRPr="00146A10">
        <w:rPr>
          <w:sz w:val="20"/>
          <w:szCs w:val="20"/>
        </w:rPr>
        <w:t>.</w:t>
      </w:r>
      <w:r w:rsidR="007D262D">
        <w:rPr>
          <w:sz w:val="20"/>
          <w:szCs w:val="20"/>
        </w:rPr>
        <w:t>11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0A3EE7" w:rsidP="009F3AD7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A94A0F" w:rsidRPr="009F3AD7">
        <w:rPr>
          <w:b/>
          <w:bCs/>
          <w:sz w:val="28"/>
          <w:szCs w:val="28"/>
        </w:rPr>
        <w:t xml:space="preserve">BIK </w:t>
      </w:r>
      <w:r w:rsidR="00C5267B">
        <w:rPr>
          <w:b/>
          <w:bCs/>
          <w:sz w:val="28"/>
          <w:szCs w:val="28"/>
        </w:rPr>
        <w:t xml:space="preserve">systematycznie </w:t>
      </w:r>
      <w:r w:rsidR="00FE03A2">
        <w:rPr>
          <w:b/>
          <w:bCs/>
          <w:sz w:val="28"/>
          <w:szCs w:val="28"/>
        </w:rPr>
        <w:t>poprawia wyniki finansowe</w:t>
      </w:r>
    </w:p>
    <w:p w:rsidR="00A94A0F" w:rsidRPr="009F3AD7" w:rsidRDefault="00A94A0F" w:rsidP="00A94A0F">
      <w:pPr>
        <w:pStyle w:val="Tekstpodstawowy"/>
        <w:jc w:val="both"/>
        <w:rPr>
          <w:b/>
          <w:sz w:val="24"/>
          <w:szCs w:val="24"/>
        </w:rPr>
      </w:pPr>
      <w:r w:rsidRPr="009F3AD7">
        <w:rPr>
          <w:b/>
          <w:bCs/>
          <w:sz w:val="24"/>
          <w:szCs w:val="24"/>
        </w:rPr>
        <w:t xml:space="preserve">Biuro Inwestycji Kapitałowych </w:t>
      </w:r>
      <w:r w:rsidR="00D76A32" w:rsidRPr="009F3AD7">
        <w:rPr>
          <w:b/>
          <w:sz w:val="24"/>
          <w:szCs w:val="24"/>
        </w:rPr>
        <w:t>w</w:t>
      </w:r>
      <w:r w:rsidRPr="009F3AD7">
        <w:rPr>
          <w:b/>
          <w:sz w:val="24"/>
          <w:szCs w:val="24"/>
        </w:rPr>
        <w:t xml:space="preserve"> </w:t>
      </w:r>
      <w:r w:rsidR="00BB6AD2" w:rsidRPr="009F3AD7">
        <w:rPr>
          <w:b/>
          <w:sz w:val="24"/>
          <w:szCs w:val="24"/>
        </w:rPr>
        <w:t>pierwsz</w:t>
      </w:r>
      <w:r w:rsidR="00D76A32" w:rsidRPr="009F3AD7">
        <w:rPr>
          <w:b/>
          <w:sz w:val="24"/>
          <w:szCs w:val="24"/>
        </w:rPr>
        <w:t>y</w:t>
      </w:r>
      <w:r w:rsidR="0061373E">
        <w:rPr>
          <w:b/>
          <w:sz w:val="24"/>
          <w:szCs w:val="24"/>
        </w:rPr>
        <w:t xml:space="preserve">ch trzech kwartałach </w:t>
      </w:r>
      <w:r w:rsidR="00BB6AD2" w:rsidRPr="009F3AD7">
        <w:rPr>
          <w:b/>
          <w:sz w:val="24"/>
          <w:szCs w:val="24"/>
        </w:rPr>
        <w:t>b</w:t>
      </w:r>
      <w:r w:rsidRPr="009F3AD7">
        <w:rPr>
          <w:b/>
          <w:sz w:val="24"/>
          <w:szCs w:val="24"/>
        </w:rPr>
        <w:t>r. osiągnęł</w:t>
      </w:r>
      <w:r w:rsidR="00D76A32" w:rsidRPr="009F3AD7">
        <w:rPr>
          <w:b/>
          <w:sz w:val="24"/>
          <w:szCs w:val="24"/>
        </w:rPr>
        <w:t>o</w:t>
      </w:r>
      <w:r w:rsidRPr="009F3AD7">
        <w:rPr>
          <w:b/>
          <w:sz w:val="24"/>
          <w:szCs w:val="24"/>
        </w:rPr>
        <w:t xml:space="preserve"> </w:t>
      </w:r>
      <w:r w:rsidR="0061373E">
        <w:rPr>
          <w:b/>
          <w:sz w:val="24"/>
          <w:szCs w:val="24"/>
        </w:rPr>
        <w:t>13,1</w:t>
      </w:r>
      <w:r w:rsidRPr="009F3AD7">
        <w:rPr>
          <w:b/>
          <w:sz w:val="24"/>
          <w:szCs w:val="24"/>
        </w:rPr>
        <w:t xml:space="preserve"> mln zł </w:t>
      </w:r>
      <w:r w:rsidR="008670B5" w:rsidRPr="009F3AD7">
        <w:rPr>
          <w:b/>
          <w:sz w:val="24"/>
          <w:szCs w:val="24"/>
        </w:rPr>
        <w:t xml:space="preserve">skonsolidowanych </w:t>
      </w:r>
      <w:r w:rsidRPr="009F3AD7">
        <w:rPr>
          <w:b/>
          <w:sz w:val="24"/>
          <w:szCs w:val="24"/>
        </w:rPr>
        <w:t>przychodów</w:t>
      </w:r>
      <w:r w:rsidR="009E55FA" w:rsidRPr="009F3AD7">
        <w:rPr>
          <w:b/>
          <w:sz w:val="24"/>
          <w:szCs w:val="24"/>
        </w:rPr>
        <w:t xml:space="preserve"> oraz </w:t>
      </w:r>
      <w:r w:rsidR="0061373E">
        <w:rPr>
          <w:b/>
          <w:sz w:val="24"/>
          <w:szCs w:val="24"/>
        </w:rPr>
        <w:t>2,5</w:t>
      </w:r>
      <w:r w:rsidR="009E55FA" w:rsidRPr="009F3AD7">
        <w:rPr>
          <w:b/>
          <w:sz w:val="24"/>
          <w:szCs w:val="24"/>
        </w:rPr>
        <w:t xml:space="preserve"> mln zł zysku netto</w:t>
      </w:r>
      <w:r w:rsidR="00BB6AD2" w:rsidRPr="009F3AD7">
        <w:rPr>
          <w:b/>
          <w:sz w:val="24"/>
          <w:szCs w:val="24"/>
        </w:rPr>
        <w:t xml:space="preserve">. </w:t>
      </w:r>
      <w:r w:rsidR="00D508BB">
        <w:rPr>
          <w:b/>
          <w:sz w:val="24"/>
          <w:szCs w:val="24"/>
        </w:rPr>
        <w:t xml:space="preserve">To wyniki lepsze </w:t>
      </w:r>
      <w:r w:rsidR="00824437">
        <w:rPr>
          <w:b/>
          <w:sz w:val="24"/>
          <w:szCs w:val="24"/>
        </w:rPr>
        <w:t>niż w tym samym okresie poprzedniego roku</w:t>
      </w:r>
      <w:r w:rsidR="00F3742C">
        <w:rPr>
          <w:b/>
          <w:sz w:val="24"/>
          <w:szCs w:val="24"/>
        </w:rPr>
        <w:t xml:space="preserve"> odpowiednio o 4,5% i 16,7%</w:t>
      </w:r>
      <w:r w:rsidR="00D508BB">
        <w:rPr>
          <w:b/>
          <w:sz w:val="24"/>
          <w:szCs w:val="24"/>
        </w:rPr>
        <w:t xml:space="preserve">. Przez dziewięć miesięcy </w:t>
      </w:r>
      <w:r w:rsidR="00824437">
        <w:rPr>
          <w:b/>
          <w:sz w:val="24"/>
          <w:szCs w:val="24"/>
        </w:rPr>
        <w:t>br. wzrosła również wartość aktywów netto o 2,5%.</w:t>
      </w:r>
      <w:r w:rsidR="004F0CB5">
        <w:rPr>
          <w:b/>
          <w:sz w:val="24"/>
          <w:szCs w:val="24"/>
        </w:rPr>
        <w:t xml:space="preserve"> </w:t>
      </w:r>
      <w:r w:rsidR="007439E9">
        <w:rPr>
          <w:b/>
          <w:sz w:val="24"/>
          <w:szCs w:val="24"/>
        </w:rPr>
        <w:t xml:space="preserve">Zarząd spółki zapewnia, że </w:t>
      </w:r>
      <w:r w:rsidR="004F0CB5">
        <w:rPr>
          <w:b/>
          <w:sz w:val="24"/>
          <w:szCs w:val="24"/>
        </w:rPr>
        <w:t>realiz</w:t>
      </w:r>
      <w:r w:rsidR="007439E9">
        <w:rPr>
          <w:b/>
          <w:sz w:val="24"/>
          <w:szCs w:val="24"/>
        </w:rPr>
        <w:t>owane</w:t>
      </w:r>
      <w:r w:rsidR="004F0CB5">
        <w:rPr>
          <w:b/>
          <w:sz w:val="24"/>
          <w:szCs w:val="24"/>
        </w:rPr>
        <w:t xml:space="preserve"> </w:t>
      </w:r>
      <w:r w:rsidR="00F55DFF">
        <w:rPr>
          <w:b/>
          <w:sz w:val="24"/>
          <w:szCs w:val="24"/>
        </w:rPr>
        <w:t>oraz</w:t>
      </w:r>
      <w:r w:rsidR="004F0CB5">
        <w:rPr>
          <w:b/>
          <w:sz w:val="24"/>
          <w:szCs w:val="24"/>
        </w:rPr>
        <w:t xml:space="preserve"> przygotow</w:t>
      </w:r>
      <w:r w:rsidR="007439E9">
        <w:rPr>
          <w:b/>
          <w:sz w:val="24"/>
          <w:szCs w:val="24"/>
        </w:rPr>
        <w:t>ywane</w:t>
      </w:r>
      <w:r w:rsidR="004F0CB5">
        <w:rPr>
          <w:b/>
          <w:sz w:val="24"/>
          <w:szCs w:val="24"/>
        </w:rPr>
        <w:t xml:space="preserve"> projekty zapewnią </w:t>
      </w:r>
      <w:r w:rsidR="00066137">
        <w:rPr>
          <w:b/>
          <w:sz w:val="24"/>
          <w:szCs w:val="24"/>
        </w:rPr>
        <w:t xml:space="preserve">dalszy </w:t>
      </w:r>
      <w:r w:rsidR="007439E9">
        <w:rPr>
          <w:b/>
          <w:sz w:val="24"/>
          <w:szCs w:val="24"/>
        </w:rPr>
        <w:t xml:space="preserve">dynamiczny </w:t>
      </w:r>
      <w:r w:rsidR="004F0CB5">
        <w:rPr>
          <w:b/>
          <w:sz w:val="24"/>
          <w:szCs w:val="24"/>
        </w:rPr>
        <w:t>wzrost skali działania.</w:t>
      </w:r>
    </w:p>
    <w:p w:rsidR="00093B7B" w:rsidRDefault="0076042F" w:rsidP="00A94A0F">
      <w:pPr>
        <w:pStyle w:val="Tekstpodstawowy"/>
        <w:jc w:val="both"/>
        <w:rPr>
          <w:color w:val="000000"/>
          <w:sz w:val="24"/>
          <w:szCs w:val="24"/>
        </w:rPr>
      </w:pPr>
      <w:r w:rsidRPr="0076042F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239385"/>
            <wp:effectExtent l="0" t="0" r="0" b="0"/>
            <wp:docPr id="4" name="Obraz 4" descr="Z:\Biuro\BIK\targowisko\BIK - cam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targowisko\BIK - cam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5E" w:rsidRPr="003949D3" w:rsidRDefault="00A94A0F" w:rsidP="009F3AD7">
      <w:p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Deweloper nowoczesnych powierzchni magazynowych i handlowych w 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>pierwszy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trzech kwartałach </w:t>
      </w:r>
      <w:r w:rsidR="008670B5" w:rsidRPr="003949D3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="00F47395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osiągnął </w:t>
      </w:r>
      <w:r w:rsidR="00B43BC7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ponad 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>13,1</w:t>
      </w:r>
      <w:r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 mln zł skonsolidowanych przychodów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, czyli </w:t>
      </w:r>
      <w:r w:rsidR="002303C2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>4,5</w:t>
      </w:r>
      <w:r w:rsidR="002303C2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% więcej niż 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F52544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tym samym okresie 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>rok</w:t>
      </w:r>
      <w:r w:rsidR="00066137">
        <w:rPr>
          <w:rFonts w:asciiTheme="minorHAnsi" w:hAnsiTheme="minorHAnsi" w:cstheme="minorHAnsi"/>
          <w:color w:val="000000"/>
          <w:sz w:val="24"/>
          <w:szCs w:val="24"/>
        </w:rPr>
        <w:t xml:space="preserve"> wcześniej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47395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267B">
        <w:rPr>
          <w:rFonts w:asciiTheme="minorHAnsi" w:hAnsiTheme="minorHAnsi" w:cstheme="minorHAnsi"/>
          <w:color w:val="000000"/>
          <w:sz w:val="24"/>
          <w:szCs w:val="24"/>
        </w:rPr>
        <w:t xml:space="preserve">Na uwagę zasługuje fakt, że 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Grupa </w:t>
      </w:r>
      <w:r w:rsidR="00C5267B">
        <w:rPr>
          <w:rFonts w:asciiTheme="minorHAnsi" w:hAnsiTheme="minorHAnsi" w:cstheme="minorHAnsi"/>
          <w:color w:val="000000"/>
          <w:sz w:val="24"/>
          <w:szCs w:val="24"/>
        </w:rPr>
        <w:t>oprócz tego że wypracowała zysk netto o 16,7% większy względem analogicznego okresu poprzedniego roku, tj. 2,5 mln zł, to jednocześnie obniżyła zadłużenie Grupy do poziomu 55% wartości nieruchomości inwestycyjnych</w:t>
      </w:r>
      <w:r w:rsidR="00956D09">
        <w:rPr>
          <w:rFonts w:asciiTheme="minorHAnsi" w:hAnsiTheme="minorHAnsi" w:cstheme="minorHAnsi"/>
          <w:color w:val="000000"/>
          <w:sz w:val="24"/>
          <w:szCs w:val="24"/>
        </w:rPr>
        <w:t xml:space="preserve"> z 59% na koniec ubiegłego roku.</w:t>
      </w:r>
      <w:r w:rsidR="00897001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F623A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W ciągu dziewięciu miesięcy br. Biuro Inwestycji Kapitałowych zwiększyła wartość </w:t>
      </w:r>
      <w:r w:rsidR="00FD2B1C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aktywów netto (kapitałów własnych) o 2,5% do 92,4 mln zł na koniec września br. Z kolei wartość nieruchomości inwestycyjnych zwiększyła się w tym okresie </w:t>
      </w:r>
      <w:r w:rsidR="001F10FC" w:rsidRPr="003949D3">
        <w:rPr>
          <w:rFonts w:asciiTheme="minorHAnsi" w:hAnsiTheme="minorHAnsi" w:cstheme="minorHAnsi"/>
          <w:color w:val="000000"/>
          <w:sz w:val="24"/>
          <w:szCs w:val="24"/>
        </w:rPr>
        <w:t xml:space="preserve">o 1,2% do 186,8 mln zł. </w:t>
      </w:r>
    </w:p>
    <w:p w:rsidR="003A43AD" w:rsidRDefault="00CB0BB8" w:rsidP="001616B0">
      <w:pPr>
        <w:jc w:val="both"/>
        <w:rPr>
          <w:rFonts w:asciiTheme="minorHAnsi" w:hAnsiTheme="minorHAnsi" w:cstheme="minorHAnsi"/>
          <w:sz w:val="24"/>
          <w:szCs w:val="24"/>
        </w:rPr>
      </w:pPr>
      <w:r w:rsidRPr="003949D3">
        <w:rPr>
          <w:rFonts w:asciiTheme="minorHAnsi" w:hAnsiTheme="minorHAnsi" w:cstheme="minorHAnsi"/>
          <w:i/>
          <w:sz w:val="24"/>
          <w:szCs w:val="24"/>
        </w:rPr>
        <w:t>„</w:t>
      </w:r>
      <w:r w:rsidR="006E2BBE" w:rsidRPr="003949D3">
        <w:rPr>
          <w:rFonts w:asciiTheme="minorHAnsi" w:hAnsiTheme="minorHAnsi" w:cstheme="minorHAnsi"/>
          <w:i/>
          <w:sz w:val="24"/>
          <w:szCs w:val="24"/>
        </w:rPr>
        <w:t xml:space="preserve">Osiągnięte wyniki są zgodne z </w:t>
      </w:r>
      <w:r w:rsidR="003465FB" w:rsidRPr="003949D3">
        <w:rPr>
          <w:rFonts w:asciiTheme="minorHAnsi" w:hAnsiTheme="minorHAnsi" w:cstheme="minorHAnsi"/>
          <w:i/>
          <w:sz w:val="24"/>
          <w:szCs w:val="24"/>
        </w:rPr>
        <w:t>założeniami</w:t>
      </w:r>
      <w:r w:rsidR="006E2BBE" w:rsidRPr="003949D3">
        <w:rPr>
          <w:rFonts w:asciiTheme="minorHAnsi" w:hAnsiTheme="minorHAnsi" w:cstheme="minorHAnsi"/>
          <w:i/>
          <w:sz w:val="24"/>
          <w:szCs w:val="24"/>
        </w:rPr>
        <w:t>.</w:t>
      </w:r>
      <w:r w:rsidR="000A3EE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1A25">
        <w:rPr>
          <w:rFonts w:asciiTheme="minorHAnsi" w:hAnsiTheme="minorHAnsi" w:cstheme="minorHAnsi"/>
          <w:i/>
          <w:sz w:val="24"/>
          <w:szCs w:val="24"/>
        </w:rPr>
        <w:t>Oczekujemy jednocześnie dalszego</w:t>
      </w:r>
      <w:r w:rsidR="00C5267B">
        <w:rPr>
          <w:rFonts w:asciiTheme="minorHAnsi" w:hAnsiTheme="minorHAnsi" w:cstheme="minorHAnsi"/>
          <w:i/>
          <w:sz w:val="24"/>
          <w:szCs w:val="24"/>
        </w:rPr>
        <w:t>, systematycznego i</w:t>
      </w:r>
      <w:r w:rsidR="00A31A25">
        <w:rPr>
          <w:rFonts w:asciiTheme="minorHAnsi" w:hAnsiTheme="minorHAnsi" w:cstheme="minorHAnsi"/>
          <w:i/>
          <w:sz w:val="24"/>
          <w:szCs w:val="24"/>
        </w:rPr>
        <w:t xml:space="preserve"> dynamicznego wzrostu skali działania, w związku </w:t>
      </w:r>
      <w:r w:rsidR="00CA4FAE">
        <w:rPr>
          <w:rFonts w:asciiTheme="minorHAnsi" w:hAnsiTheme="minorHAnsi" w:cstheme="minorHAnsi"/>
          <w:i/>
          <w:sz w:val="24"/>
          <w:szCs w:val="24"/>
        </w:rPr>
        <w:t>z realizacją</w:t>
      </w:r>
      <w:r w:rsidR="00A31A2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4FAE">
        <w:rPr>
          <w:rFonts w:asciiTheme="minorHAnsi" w:hAnsiTheme="minorHAnsi" w:cstheme="minorHAnsi"/>
          <w:i/>
          <w:sz w:val="24"/>
          <w:szCs w:val="24"/>
        </w:rPr>
        <w:t>obecnych i przygotowywanych projektów</w:t>
      </w:r>
      <w:r w:rsidR="00956D09">
        <w:rPr>
          <w:rFonts w:asciiTheme="minorHAnsi" w:hAnsiTheme="minorHAnsi" w:cstheme="minorHAnsi"/>
          <w:i/>
          <w:sz w:val="24"/>
          <w:szCs w:val="24"/>
        </w:rPr>
        <w:t>. Będziemy jednak przede wszystkim w dalszym ciągu kłaść  silny nacisk na bezpieczne finansowanie realizowanych projektów</w:t>
      </w:r>
      <w:r w:rsidR="005231D3">
        <w:rPr>
          <w:rFonts w:asciiTheme="minorHAnsi" w:hAnsiTheme="minorHAnsi" w:cstheme="minorHAnsi"/>
          <w:i/>
          <w:sz w:val="24"/>
          <w:szCs w:val="24"/>
        </w:rPr>
        <w:t>,</w:t>
      </w:r>
      <w:r w:rsidR="00956D09">
        <w:rPr>
          <w:rFonts w:asciiTheme="minorHAnsi" w:hAnsiTheme="minorHAnsi" w:cstheme="minorHAnsi"/>
          <w:i/>
          <w:sz w:val="24"/>
          <w:szCs w:val="24"/>
        </w:rPr>
        <w:t xml:space="preserve"> aby zachować właściwe </w:t>
      </w:r>
      <w:r w:rsidR="00956D09">
        <w:rPr>
          <w:rFonts w:asciiTheme="minorHAnsi" w:hAnsiTheme="minorHAnsi" w:cstheme="minorHAnsi"/>
          <w:i/>
          <w:sz w:val="24"/>
          <w:szCs w:val="24"/>
        </w:rPr>
        <w:lastRenderedPageBreak/>
        <w:t>proporcje kapitału dłużnego</w:t>
      </w:r>
      <w:r w:rsidR="00862A45">
        <w:rPr>
          <w:rFonts w:asciiTheme="minorHAnsi" w:hAnsiTheme="minorHAnsi" w:cstheme="minorHAnsi"/>
          <w:i/>
          <w:sz w:val="24"/>
          <w:szCs w:val="24"/>
        </w:rPr>
        <w:t xml:space="preserve"> w stosunku do</w:t>
      </w:r>
      <w:r w:rsidR="00956D09">
        <w:rPr>
          <w:rFonts w:asciiTheme="minorHAnsi" w:hAnsiTheme="minorHAnsi" w:cstheme="minorHAnsi"/>
          <w:i/>
          <w:sz w:val="24"/>
          <w:szCs w:val="24"/>
        </w:rPr>
        <w:t xml:space="preserve"> wartości aktywów</w:t>
      </w:r>
      <w:r w:rsidR="00862A45">
        <w:rPr>
          <w:rFonts w:asciiTheme="minorHAnsi" w:hAnsiTheme="minorHAnsi" w:cstheme="minorHAnsi"/>
          <w:i/>
          <w:sz w:val="24"/>
          <w:szCs w:val="24"/>
        </w:rPr>
        <w:t xml:space="preserve"> Grupy</w:t>
      </w:r>
      <w:r w:rsidR="004F2CFA" w:rsidRPr="003949D3">
        <w:rPr>
          <w:rFonts w:asciiTheme="minorHAnsi" w:hAnsiTheme="minorHAnsi" w:cstheme="minorHAnsi"/>
          <w:i/>
          <w:sz w:val="24"/>
          <w:szCs w:val="24"/>
        </w:rPr>
        <w:t xml:space="preserve">” - </w:t>
      </w:r>
      <w:r w:rsidR="004F2CFA" w:rsidRPr="003949D3">
        <w:rPr>
          <w:rFonts w:asciiTheme="minorHAnsi" w:hAnsiTheme="minorHAnsi" w:cstheme="minorHAnsi"/>
          <w:sz w:val="24"/>
          <w:szCs w:val="24"/>
        </w:rPr>
        <w:t>powiedział Mirosław Koszany, Prezes Biura Inwestycji Kapitałowych S.A.</w:t>
      </w:r>
      <w:r w:rsidR="00193188" w:rsidRPr="003949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2BBE" w:rsidRPr="003949D3" w:rsidRDefault="00FE03A2" w:rsidP="001616B0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„</w:t>
      </w:r>
      <w:r w:rsidR="001616B0" w:rsidRPr="00A31A25">
        <w:rPr>
          <w:rFonts w:asciiTheme="minorHAnsi" w:hAnsiTheme="minorHAnsi" w:cstheme="minorHAnsi"/>
          <w:i/>
          <w:sz w:val="24"/>
          <w:szCs w:val="24"/>
        </w:rPr>
        <w:t>W Śląskim Centrum Logistycznym w Sosnowcu jesteśmy w trakcie budowy hali o powierzchni 11,5 tys. m</w:t>
      </w:r>
      <w:r w:rsidR="001616B0" w:rsidRPr="00A31A25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="001616B0" w:rsidRPr="00A31A25">
        <w:rPr>
          <w:rFonts w:asciiTheme="minorHAnsi" w:hAnsiTheme="minorHAnsi" w:cstheme="minorHAnsi"/>
          <w:i/>
          <w:sz w:val="24"/>
          <w:szCs w:val="24"/>
        </w:rPr>
        <w:t xml:space="preserve">. Dysponujemy </w:t>
      </w:r>
      <w:r w:rsidR="003A43AD">
        <w:rPr>
          <w:rFonts w:asciiTheme="minorHAnsi" w:hAnsiTheme="minorHAnsi" w:cstheme="minorHAnsi"/>
          <w:i/>
          <w:sz w:val="24"/>
          <w:szCs w:val="24"/>
        </w:rPr>
        <w:t>też</w:t>
      </w:r>
      <w:r>
        <w:rPr>
          <w:rFonts w:asciiTheme="minorHAnsi" w:hAnsiTheme="minorHAnsi" w:cstheme="minorHAnsi"/>
          <w:i/>
          <w:sz w:val="24"/>
          <w:szCs w:val="24"/>
        </w:rPr>
        <w:t xml:space="preserve"> pozwoleniem na budowę drugiego obiektu </w:t>
      </w:r>
      <w:r w:rsidR="001616B0" w:rsidRPr="00A31A25">
        <w:rPr>
          <w:rFonts w:asciiTheme="minorHAnsi" w:hAnsiTheme="minorHAnsi" w:cstheme="minorHAnsi"/>
          <w:i/>
          <w:sz w:val="24"/>
          <w:szCs w:val="24"/>
        </w:rPr>
        <w:t>o powierzchni 13,5 tys. m</w:t>
      </w:r>
      <w:r w:rsidR="001616B0" w:rsidRPr="00A31A25">
        <w:rPr>
          <w:rFonts w:asciiTheme="minorHAnsi" w:hAnsiTheme="minorHAnsi" w:cstheme="minorHAnsi"/>
          <w:i/>
          <w:sz w:val="24"/>
          <w:szCs w:val="24"/>
          <w:vertAlign w:val="superscript"/>
        </w:rPr>
        <w:t>2</w:t>
      </w:r>
      <w:r w:rsidR="003A43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55DFF">
        <w:rPr>
          <w:rFonts w:asciiTheme="minorHAnsi" w:hAnsiTheme="minorHAnsi" w:cstheme="minorHAnsi"/>
          <w:i/>
          <w:sz w:val="24"/>
          <w:szCs w:val="24"/>
        </w:rPr>
        <w:t>którego</w:t>
      </w:r>
      <w:r w:rsidR="001616B0" w:rsidRPr="00A31A25">
        <w:rPr>
          <w:rFonts w:asciiTheme="minorHAnsi" w:hAnsiTheme="minorHAnsi" w:cstheme="minorHAnsi"/>
          <w:i/>
          <w:sz w:val="24"/>
          <w:szCs w:val="24"/>
        </w:rPr>
        <w:t xml:space="preserve"> realizacja zaplanowana jest w roku 2018. Posiadamy </w:t>
      </w:r>
      <w:r w:rsidR="003A43AD">
        <w:rPr>
          <w:rFonts w:asciiTheme="minorHAnsi" w:hAnsiTheme="minorHAnsi" w:cstheme="minorHAnsi"/>
          <w:i/>
          <w:sz w:val="24"/>
          <w:szCs w:val="24"/>
        </w:rPr>
        <w:t>również</w:t>
      </w:r>
      <w:r w:rsidR="001616B0" w:rsidRPr="00A31A25">
        <w:rPr>
          <w:rFonts w:asciiTheme="minorHAnsi" w:hAnsiTheme="minorHAnsi" w:cstheme="minorHAnsi"/>
          <w:i/>
          <w:sz w:val="24"/>
          <w:szCs w:val="24"/>
        </w:rPr>
        <w:t xml:space="preserve"> pozwolenie na budowę centrum logistycznego Kraków III zlokalizowanego w bezpośrednim sąsiedztwie węzła autostrady A4 w Szarowie. </w:t>
      </w:r>
      <w:r w:rsidR="001616B0" w:rsidRPr="003949D3">
        <w:rPr>
          <w:rStyle w:val="Uwydatnienie"/>
          <w:rFonts w:asciiTheme="minorHAnsi" w:hAnsiTheme="minorHAnsi" w:cstheme="minorHAnsi"/>
          <w:sz w:val="24"/>
          <w:szCs w:val="24"/>
        </w:rPr>
        <w:t>Realizacja inwestycji w Sosnowcu i Krakowie zapewni wzrost powierzchni magaz</w:t>
      </w:r>
      <w:r>
        <w:rPr>
          <w:rStyle w:val="Uwydatnienie"/>
          <w:rFonts w:asciiTheme="minorHAnsi" w:hAnsiTheme="minorHAnsi" w:cstheme="minorHAnsi"/>
          <w:sz w:val="24"/>
          <w:szCs w:val="24"/>
        </w:rPr>
        <w:t>ynowej BIK łącznie o blisko 80%</w:t>
      </w:r>
      <w:r w:rsidR="00193188" w:rsidRPr="003949D3">
        <w:rPr>
          <w:rFonts w:asciiTheme="minorHAnsi" w:hAnsiTheme="minorHAnsi" w:cstheme="minorHAnsi"/>
          <w:i/>
          <w:sz w:val="24"/>
          <w:szCs w:val="24"/>
        </w:rPr>
        <w:t xml:space="preserve">” – </w:t>
      </w:r>
      <w:r w:rsidR="00193188" w:rsidRPr="003949D3">
        <w:rPr>
          <w:rFonts w:asciiTheme="minorHAnsi" w:hAnsiTheme="minorHAnsi" w:cstheme="minorHAnsi"/>
          <w:sz w:val="24"/>
          <w:szCs w:val="24"/>
        </w:rPr>
        <w:t>dodał Mirosław Koszany.</w:t>
      </w:r>
      <w:r w:rsidR="009E55FA" w:rsidRPr="003949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16B0" w:rsidRPr="003949D3" w:rsidRDefault="00606DF9" w:rsidP="003949D3">
      <w:pPr>
        <w:pStyle w:val="Default"/>
        <w:spacing w:after="120" w:line="276" w:lineRule="auto"/>
        <w:jc w:val="both"/>
        <w:rPr>
          <w:rStyle w:val="Uwydatnienie"/>
          <w:rFonts w:asciiTheme="minorHAnsi" w:hAnsiTheme="minorHAnsi" w:cstheme="minorHAnsi"/>
          <w:i w:val="0"/>
        </w:rPr>
      </w:pPr>
      <w:r w:rsidRPr="003949D3">
        <w:rPr>
          <w:rFonts w:asciiTheme="minorHAnsi" w:hAnsiTheme="minorHAnsi" w:cstheme="minorHAnsi"/>
          <w:i/>
        </w:rPr>
        <w:t>„</w:t>
      </w:r>
      <w:r w:rsidR="001616B0" w:rsidRPr="003949D3">
        <w:rPr>
          <w:rFonts w:asciiTheme="minorHAnsi" w:hAnsiTheme="minorHAnsi" w:cstheme="minorHAnsi"/>
          <w:i/>
        </w:rPr>
        <w:t>Z kolei w ramach</w:t>
      </w:r>
      <w:r w:rsidR="007B0746" w:rsidRPr="003949D3">
        <w:rPr>
          <w:rFonts w:asciiTheme="minorHAnsi" w:hAnsiTheme="minorHAnsi" w:cstheme="minorHAnsi"/>
          <w:i/>
        </w:rPr>
        <w:t xml:space="preserve"> segmentu handlowego jesteśmy w trakcie realizacji parku handlowego </w:t>
      </w:r>
      <w:r w:rsidR="00193188" w:rsidRPr="003949D3">
        <w:rPr>
          <w:rFonts w:asciiTheme="minorHAnsi" w:hAnsiTheme="minorHAnsi" w:cstheme="minorHAnsi"/>
          <w:i/>
        </w:rPr>
        <w:t>w Radomiu, który</w:t>
      </w:r>
      <w:r w:rsidR="0034728E" w:rsidRPr="003949D3">
        <w:rPr>
          <w:rFonts w:asciiTheme="minorHAnsi" w:hAnsiTheme="minorHAnsi" w:cstheme="minorHAnsi"/>
          <w:i/>
        </w:rPr>
        <w:t xml:space="preserve"> dostarczy 5,2 tys. m</w:t>
      </w:r>
      <w:r w:rsidR="007B0746" w:rsidRPr="003949D3">
        <w:rPr>
          <w:rFonts w:asciiTheme="minorHAnsi" w:hAnsiTheme="minorHAnsi" w:cstheme="minorHAnsi"/>
          <w:i/>
          <w:vertAlign w:val="superscript"/>
        </w:rPr>
        <w:t>2</w:t>
      </w:r>
      <w:r w:rsidR="0034728E" w:rsidRPr="003949D3">
        <w:rPr>
          <w:rFonts w:asciiTheme="minorHAnsi" w:hAnsiTheme="minorHAnsi" w:cstheme="minorHAnsi"/>
          <w:i/>
        </w:rPr>
        <w:t xml:space="preserve"> </w:t>
      </w:r>
      <w:r w:rsidR="007B0746" w:rsidRPr="003949D3">
        <w:rPr>
          <w:rFonts w:asciiTheme="minorHAnsi" w:hAnsiTheme="minorHAnsi" w:cstheme="minorHAnsi"/>
          <w:i/>
        </w:rPr>
        <w:t>p</w:t>
      </w:r>
      <w:r w:rsidR="00DF59F8" w:rsidRPr="003949D3">
        <w:rPr>
          <w:rFonts w:asciiTheme="minorHAnsi" w:hAnsiTheme="minorHAnsi" w:cstheme="minorHAnsi"/>
          <w:i/>
        </w:rPr>
        <w:t>owierzchni</w:t>
      </w:r>
      <w:r w:rsidR="00193188" w:rsidRPr="003949D3">
        <w:rPr>
          <w:rFonts w:asciiTheme="minorHAnsi" w:hAnsiTheme="minorHAnsi" w:cstheme="minorHAnsi"/>
          <w:i/>
        </w:rPr>
        <w:t xml:space="preserve">. Zakończenie inwestycji </w:t>
      </w:r>
      <w:r w:rsidR="003949D3" w:rsidRPr="003949D3">
        <w:rPr>
          <w:rFonts w:asciiTheme="minorHAnsi" w:hAnsiTheme="minorHAnsi" w:cstheme="minorHAnsi"/>
          <w:i/>
        </w:rPr>
        <w:t>planowane jest n</w:t>
      </w:r>
      <w:r w:rsidR="003A43AD">
        <w:rPr>
          <w:rFonts w:asciiTheme="minorHAnsi" w:hAnsiTheme="minorHAnsi" w:cstheme="minorHAnsi"/>
          <w:i/>
        </w:rPr>
        <w:t>a połowę marca przyszłego roku.</w:t>
      </w:r>
      <w:r w:rsidR="003A43AD" w:rsidRPr="003A43AD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3A43AD" w:rsidRPr="003A43AD">
        <w:rPr>
          <w:rStyle w:val="Uwydatnienie"/>
          <w:rFonts w:asciiTheme="minorHAnsi" w:hAnsiTheme="minorHAnsi" w:cstheme="minorHAnsi"/>
        </w:rPr>
        <w:t xml:space="preserve">Realizacja </w:t>
      </w:r>
      <w:r w:rsidR="003A43AD">
        <w:rPr>
          <w:rStyle w:val="Uwydatnienie"/>
          <w:rFonts w:asciiTheme="minorHAnsi" w:hAnsiTheme="minorHAnsi" w:cstheme="minorHAnsi"/>
        </w:rPr>
        <w:t xml:space="preserve">tej </w:t>
      </w:r>
      <w:r w:rsidR="003A43AD" w:rsidRPr="003A43AD">
        <w:rPr>
          <w:rStyle w:val="Uwydatnienie"/>
          <w:rFonts w:asciiTheme="minorHAnsi" w:hAnsiTheme="minorHAnsi" w:cstheme="minorHAnsi"/>
        </w:rPr>
        <w:t>inwestycji zapewni wzrost powierzchni handlowej za</w:t>
      </w:r>
      <w:r w:rsidR="003A43AD">
        <w:rPr>
          <w:rStyle w:val="Uwydatnienie"/>
          <w:rFonts w:asciiTheme="minorHAnsi" w:hAnsiTheme="minorHAnsi" w:cstheme="minorHAnsi"/>
        </w:rPr>
        <w:t>rządzanej przez BIK o około 75%</w:t>
      </w:r>
      <w:r w:rsidRPr="003949D3">
        <w:rPr>
          <w:rFonts w:asciiTheme="minorHAnsi" w:hAnsiTheme="minorHAnsi" w:cstheme="minorHAnsi"/>
          <w:i/>
        </w:rPr>
        <w:t>”</w:t>
      </w:r>
      <w:r w:rsidRPr="003949D3">
        <w:rPr>
          <w:rFonts w:asciiTheme="minorHAnsi" w:hAnsiTheme="minorHAnsi" w:cstheme="minorHAnsi"/>
        </w:rPr>
        <w:t xml:space="preserve"> – stwierdził Prezes Biura Inwestycji Kapitałowych S.A.</w:t>
      </w:r>
      <w:r w:rsidR="003949D3" w:rsidRPr="003949D3">
        <w:rPr>
          <w:rFonts w:asciiTheme="minorHAnsi" w:hAnsiTheme="minorHAnsi" w:cstheme="minorHAnsi"/>
        </w:rPr>
        <w:t xml:space="preserve"> </w:t>
      </w:r>
    </w:p>
    <w:p w:rsidR="00A94A0F" w:rsidRPr="009F3AD7" w:rsidRDefault="00A94A0F" w:rsidP="009F3AD7">
      <w:pPr>
        <w:autoSpaceDE w:val="0"/>
        <w:spacing w:after="120"/>
        <w:jc w:val="both"/>
        <w:rPr>
          <w:rFonts w:cs="Calibri"/>
          <w:b/>
          <w:sz w:val="24"/>
          <w:szCs w:val="24"/>
        </w:rPr>
      </w:pPr>
      <w:r w:rsidRPr="003949D3">
        <w:rPr>
          <w:rFonts w:asciiTheme="minorHAnsi" w:hAnsiTheme="minorHAnsi" w:cstheme="minorHAnsi"/>
          <w:sz w:val="24"/>
          <w:szCs w:val="24"/>
        </w:rPr>
        <w:t>Grupa zarządza aktualnie trzema parkami logistycznymi: Centrum Logistycznym Kraków I, Centrum Logistycznym Kraków II oraz Śląskim Centrum Logistycznym w Sosnowcu o łącznej powierzchni najmu wynoszącej 55,8 tys. m</w:t>
      </w:r>
      <w:r w:rsidRPr="003949D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949D3">
        <w:rPr>
          <w:rFonts w:asciiTheme="minorHAnsi" w:hAnsiTheme="minorHAnsi" w:cstheme="minorHAns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3949D3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3949D3">
        <w:rPr>
          <w:rFonts w:asciiTheme="minorHAnsi" w:hAnsiTheme="minorHAnsi" w:cstheme="minorHAnsi"/>
          <w:sz w:val="24"/>
          <w:szCs w:val="24"/>
        </w:rPr>
        <w:t xml:space="preserve"> parków). </w:t>
      </w:r>
      <w:r w:rsidR="007B0746" w:rsidRPr="003949D3">
        <w:rPr>
          <w:rFonts w:asciiTheme="minorHAnsi" w:hAnsiTheme="minorHAnsi" w:cstheme="minorHAnsi"/>
          <w:sz w:val="24"/>
          <w:szCs w:val="24"/>
        </w:rPr>
        <w:t>Obecnie w portfelu spółki jest w pełni wynajęty Retail Park Karpacka w Bielsku – Białej o powierzchni najmu prawie 7,0 tys</w:t>
      </w:r>
      <w:r w:rsidR="00606DF9" w:rsidRPr="003949D3">
        <w:rPr>
          <w:rFonts w:asciiTheme="minorHAnsi" w:hAnsiTheme="minorHAnsi" w:cstheme="minorHAnsi"/>
          <w:sz w:val="24"/>
          <w:szCs w:val="24"/>
        </w:rPr>
        <w:t>.</w:t>
      </w:r>
      <w:r w:rsidR="007B0746" w:rsidRPr="003949D3">
        <w:rPr>
          <w:rFonts w:asciiTheme="minorHAnsi" w:hAnsiTheme="minorHAnsi" w:cstheme="minorHAnsi"/>
          <w:sz w:val="24"/>
          <w:szCs w:val="24"/>
        </w:rPr>
        <w:t xml:space="preserve"> m</w:t>
      </w:r>
      <w:r w:rsidR="007B0746" w:rsidRPr="003949D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7B0746" w:rsidRPr="003949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4E0F61" w:rsidRDefault="00497181" w:rsidP="00497181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p w:rsidR="002B16E0" w:rsidRPr="00146A10" w:rsidRDefault="002B16E0" w:rsidP="00497181">
      <w:pPr>
        <w:spacing w:after="120" w:line="240" w:lineRule="auto"/>
        <w:jc w:val="center"/>
      </w:pP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E4" w:rsidRDefault="009B25E4" w:rsidP="002B16E0">
      <w:pPr>
        <w:spacing w:after="0" w:line="240" w:lineRule="auto"/>
      </w:pPr>
      <w:r>
        <w:separator/>
      </w:r>
    </w:p>
  </w:endnote>
  <w:endnote w:type="continuationSeparator" w:id="0">
    <w:p w:rsidR="009B25E4" w:rsidRDefault="009B25E4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E4" w:rsidRDefault="009B25E4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9B25E4" w:rsidRDefault="009B25E4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421AC"/>
    <w:rsid w:val="000634EB"/>
    <w:rsid w:val="00064585"/>
    <w:rsid w:val="000661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E2D29"/>
    <w:rsid w:val="003F5954"/>
    <w:rsid w:val="00402746"/>
    <w:rsid w:val="00402F0F"/>
    <w:rsid w:val="00416340"/>
    <w:rsid w:val="00425B10"/>
    <w:rsid w:val="0042770C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15B03"/>
    <w:rsid w:val="00517F89"/>
    <w:rsid w:val="005231D3"/>
    <w:rsid w:val="00527B45"/>
    <w:rsid w:val="005421E9"/>
    <w:rsid w:val="005720CE"/>
    <w:rsid w:val="00580580"/>
    <w:rsid w:val="00582636"/>
    <w:rsid w:val="005837F1"/>
    <w:rsid w:val="00591817"/>
    <w:rsid w:val="005A0069"/>
    <w:rsid w:val="005B20D4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835C0"/>
    <w:rsid w:val="006A2ACF"/>
    <w:rsid w:val="006B5ECD"/>
    <w:rsid w:val="006C05AF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6042F"/>
    <w:rsid w:val="00775E26"/>
    <w:rsid w:val="00786FED"/>
    <w:rsid w:val="00795F07"/>
    <w:rsid w:val="007A429E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901D18"/>
    <w:rsid w:val="009119E8"/>
    <w:rsid w:val="00921B20"/>
    <w:rsid w:val="0093134C"/>
    <w:rsid w:val="00943443"/>
    <w:rsid w:val="00943EE1"/>
    <w:rsid w:val="00956D09"/>
    <w:rsid w:val="00967442"/>
    <w:rsid w:val="00975166"/>
    <w:rsid w:val="00986019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730D2"/>
    <w:rsid w:val="00A772E9"/>
    <w:rsid w:val="00A94A0F"/>
    <w:rsid w:val="00AA6CA5"/>
    <w:rsid w:val="00AD1E8C"/>
    <w:rsid w:val="00AE5E5E"/>
    <w:rsid w:val="00B30FC1"/>
    <w:rsid w:val="00B31991"/>
    <w:rsid w:val="00B43BC7"/>
    <w:rsid w:val="00B6253C"/>
    <w:rsid w:val="00B910F8"/>
    <w:rsid w:val="00B97CE6"/>
    <w:rsid w:val="00BA129D"/>
    <w:rsid w:val="00BA7403"/>
    <w:rsid w:val="00BB1508"/>
    <w:rsid w:val="00BB4CB9"/>
    <w:rsid w:val="00BB6AD2"/>
    <w:rsid w:val="00BB7FDE"/>
    <w:rsid w:val="00BC2107"/>
    <w:rsid w:val="00C06991"/>
    <w:rsid w:val="00C172A1"/>
    <w:rsid w:val="00C22A42"/>
    <w:rsid w:val="00C34C52"/>
    <w:rsid w:val="00C369B6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32AF2"/>
    <w:rsid w:val="00E50FB6"/>
    <w:rsid w:val="00E51931"/>
    <w:rsid w:val="00E52A63"/>
    <w:rsid w:val="00E8134C"/>
    <w:rsid w:val="00EE5330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57A964-E4EC-4A26-A98B-221579E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4618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6</cp:revision>
  <dcterms:created xsi:type="dcterms:W3CDTF">2017-11-28T13:37:00Z</dcterms:created>
  <dcterms:modified xsi:type="dcterms:W3CDTF">2017-11-29T08:16:00Z</dcterms:modified>
</cp:coreProperties>
</file>